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9A86" w14:textId="77777777" w:rsidR="00EF734F" w:rsidRDefault="00EF734F" w:rsidP="00301ACD">
      <w:pPr>
        <w:widowControl w:val="0"/>
        <w:autoSpaceDE w:val="0"/>
        <w:autoSpaceDN w:val="0"/>
        <w:spacing w:after="0" w:line="475" w:lineRule="exact"/>
        <w:rPr>
          <w:rFonts w:ascii="Calibri" w:eastAsia="Arial" w:hAnsi="Arial" w:cs="Arial"/>
          <w:b/>
          <w:color w:val="0070C0"/>
          <w:sz w:val="44"/>
        </w:rPr>
      </w:pPr>
    </w:p>
    <w:p w14:paraId="5B87D467"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249CB450" w14:textId="1C71F9C6" w:rsidR="00F16592" w:rsidRPr="00301ACD" w:rsidRDefault="00F16592" w:rsidP="002A7845">
      <w:pPr>
        <w:widowControl w:val="0"/>
        <w:autoSpaceDE w:val="0"/>
        <w:autoSpaceDN w:val="0"/>
        <w:spacing w:after="0" w:line="475" w:lineRule="exact"/>
        <w:ind w:left="1547"/>
        <w:rPr>
          <w:rFonts w:ascii="Calibri" w:eastAsia="Arial" w:hAnsi="Arial" w:cs="Arial"/>
          <w:b/>
          <w:color w:val="0070C0"/>
          <w:sz w:val="56"/>
          <w:szCs w:val="56"/>
        </w:rPr>
      </w:pPr>
      <w:r w:rsidRPr="00301ACD">
        <w:rPr>
          <w:rFonts w:ascii="Calibri" w:eastAsia="Arial" w:hAnsi="Arial" w:cs="Arial"/>
          <w:b/>
          <w:color w:val="0070C0"/>
          <w:sz w:val="56"/>
          <w:szCs w:val="56"/>
        </w:rPr>
        <w:t xml:space="preserve">RAPPORT ANNUEL </w:t>
      </w:r>
    </w:p>
    <w:p w14:paraId="2ABE2074" w14:textId="16E4BC22" w:rsidR="00F16592" w:rsidRPr="00301ACD" w:rsidRDefault="00B3710B" w:rsidP="52101B47">
      <w:pPr>
        <w:widowControl w:val="0"/>
        <w:autoSpaceDE w:val="0"/>
        <w:autoSpaceDN w:val="0"/>
        <w:spacing w:after="0" w:line="475" w:lineRule="exact"/>
        <w:ind w:left="1547"/>
        <w:rPr>
          <w:rFonts w:ascii="Calibri" w:eastAsia="Arial" w:hAnsi="Arial" w:cs="Arial"/>
          <w:color w:val="0070C0"/>
          <w:sz w:val="56"/>
          <w:szCs w:val="56"/>
        </w:rPr>
      </w:pPr>
      <w:r w:rsidRPr="00301ACD">
        <w:rPr>
          <w:rFonts w:ascii="Calibri" w:eastAsia="Arial" w:hAnsi="Arial" w:cs="Arial"/>
          <w:color w:val="0070C0"/>
          <w:sz w:val="56"/>
          <w:szCs w:val="56"/>
        </w:rPr>
        <w:t>Conseil d</w:t>
      </w:r>
      <w:r w:rsidRPr="00301ACD">
        <w:rPr>
          <w:rFonts w:ascii="Calibri" w:eastAsia="Arial" w:hAnsi="Arial" w:cs="Arial"/>
          <w:color w:val="0070C0"/>
          <w:sz w:val="56"/>
          <w:szCs w:val="56"/>
        </w:rPr>
        <w:t>’</w:t>
      </w:r>
      <w:r w:rsidRPr="00301ACD">
        <w:rPr>
          <w:rFonts w:eastAsia="Arial" w:cstheme="minorHAnsi"/>
          <w:color w:val="0070C0"/>
          <w:sz w:val="56"/>
          <w:szCs w:val="56"/>
        </w:rPr>
        <w:t>é</w:t>
      </w:r>
      <w:r w:rsidRPr="00301ACD">
        <w:rPr>
          <w:rFonts w:ascii="Calibri" w:eastAsia="Arial" w:hAnsi="Arial" w:cs="Arial"/>
          <w:color w:val="0070C0"/>
          <w:sz w:val="56"/>
          <w:szCs w:val="56"/>
        </w:rPr>
        <w:t>tablissement</w:t>
      </w:r>
      <w:r w:rsidR="00F16592" w:rsidRPr="00301ACD">
        <w:rPr>
          <w:rFonts w:ascii="Calibri" w:eastAsia="Arial" w:hAnsi="Arial" w:cs="Arial"/>
          <w:color w:val="0070C0"/>
          <w:sz w:val="56"/>
          <w:szCs w:val="56"/>
        </w:rPr>
        <w:t xml:space="preserve"> </w:t>
      </w:r>
    </w:p>
    <w:p w14:paraId="6E4C21CD" w14:textId="4318FF85" w:rsidR="00301ACD" w:rsidRPr="00301ACD" w:rsidRDefault="0057720A" w:rsidP="00301ACD">
      <w:pPr>
        <w:widowControl w:val="0"/>
        <w:autoSpaceDE w:val="0"/>
        <w:autoSpaceDN w:val="0"/>
        <w:spacing w:after="0" w:line="475" w:lineRule="exact"/>
        <w:ind w:left="1547"/>
        <w:rPr>
          <w:rFonts w:ascii="Calibri" w:eastAsia="Arial" w:hAnsi="Arial" w:cs="Arial"/>
          <w:color w:val="0070C0"/>
          <w:sz w:val="56"/>
          <w:szCs w:val="56"/>
        </w:rPr>
      </w:pPr>
      <w:r>
        <w:rPr>
          <w:rFonts w:ascii="Calibri" w:eastAsia="Arial" w:hAnsi="Arial" w:cs="Arial"/>
          <w:color w:val="0070C0"/>
          <w:sz w:val="56"/>
          <w:szCs w:val="56"/>
        </w:rPr>
        <w:t>É</w:t>
      </w:r>
      <w:r>
        <w:rPr>
          <w:rFonts w:ascii="Calibri" w:eastAsia="Arial" w:hAnsi="Arial" w:cs="Arial"/>
          <w:color w:val="0070C0"/>
          <w:sz w:val="56"/>
          <w:szCs w:val="56"/>
        </w:rPr>
        <w:t>cole Charles-Ren</w:t>
      </w:r>
      <w:r w:rsidRPr="00301ACD">
        <w:rPr>
          <w:rFonts w:eastAsia="Arial" w:cstheme="minorHAnsi"/>
          <w:color w:val="0070C0"/>
          <w:sz w:val="56"/>
          <w:szCs w:val="56"/>
        </w:rPr>
        <w:t>é</w:t>
      </w:r>
      <w:r>
        <w:rPr>
          <w:rFonts w:ascii="Calibri" w:eastAsia="Arial" w:hAnsi="Arial" w:cs="Arial"/>
          <w:color w:val="0070C0"/>
          <w:sz w:val="56"/>
          <w:szCs w:val="56"/>
        </w:rPr>
        <w:t>-Lalande</w:t>
      </w:r>
    </w:p>
    <w:p w14:paraId="3CEE53D7" w14:textId="77777777" w:rsidR="00F16592" w:rsidRPr="00BF4B8D" w:rsidRDefault="00F16592" w:rsidP="00F16592">
      <w:pPr>
        <w:pStyle w:val="Default"/>
        <w:rPr>
          <w:rFonts w:asciiTheme="minorHAnsi" w:hAnsiTheme="minorHAnsi"/>
          <w:sz w:val="28"/>
          <w:szCs w:val="28"/>
        </w:rPr>
      </w:pPr>
      <w:r w:rsidRPr="00BF4B8D">
        <w:rPr>
          <w:rFonts w:asciiTheme="minorHAnsi" w:hAnsiTheme="minorHAnsi"/>
          <w:sz w:val="28"/>
          <w:szCs w:val="28"/>
        </w:rPr>
        <w:t xml:space="preserve"> </w:t>
      </w:r>
    </w:p>
    <w:p w14:paraId="1E13428A" w14:textId="4132C0B2" w:rsidR="00A601F5" w:rsidRPr="00CF7D78" w:rsidRDefault="00F16592" w:rsidP="188AC963">
      <w:pPr>
        <w:ind w:left="708" w:firstLine="708"/>
        <w:rPr>
          <w:rFonts w:cs="Arial"/>
          <w:i/>
          <w:iCs/>
          <w:color w:val="538135" w:themeColor="accent6" w:themeShade="BF"/>
        </w:rPr>
      </w:pPr>
      <w:r w:rsidRPr="188AC963">
        <w:rPr>
          <w:rFonts w:cs="Arial"/>
          <w:i/>
          <w:iCs/>
          <w:color w:val="538135" w:themeColor="accent6" w:themeShade="BF"/>
        </w:rPr>
        <w:t xml:space="preserve"> </w:t>
      </w:r>
    </w:p>
    <w:p w14:paraId="63EC5D08" w14:textId="77777777" w:rsidR="007005AC" w:rsidRDefault="007005AC" w:rsidP="00F16592">
      <w:pPr>
        <w:rPr>
          <w:color w:val="538135" w:themeColor="accent6" w:themeShade="BF"/>
        </w:rPr>
      </w:pPr>
    </w:p>
    <w:p w14:paraId="7DB9DEE2" w14:textId="7EE248D7" w:rsidR="007005AC" w:rsidRPr="00BB08C5" w:rsidRDefault="0057720A" w:rsidP="00F16592">
      <w:pPr>
        <w:rPr>
          <w:color w:val="538135" w:themeColor="accent6" w:themeShade="BF"/>
        </w:rPr>
      </w:pPr>
      <w:r>
        <w:rPr>
          <w:noProof/>
        </w:rPr>
        <w:drawing>
          <wp:inline distT="0" distB="0" distL="0" distR="0" wp14:anchorId="4A11597D" wp14:editId="16A2F424">
            <wp:extent cx="5410200" cy="2857500"/>
            <wp:effectExtent l="0" t="0" r="0" b="0"/>
            <wp:docPr id="6" name="Image 6" descr="Une image contenant ciel, bâtiment, extérieur, ga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iel, bâtiment, extérieur, garé&#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857500"/>
                    </a:xfrm>
                    <a:prstGeom prst="rect">
                      <a:avLst/>
                    </a:prstGeom>
                    <a:noFill/>
                    <a:ln>
                      <a:noFill/>
                    </a:ln>
                  </pic:spPr>
                </pic:pic>
              </a:graphicData>
            </a:graphic>
          </wp:inline>
        </w:drawing>
      </w:r>
    </w:p>
    <w:p w14:paraId="5EA88247" w14:textId="77777777" w:rsidR="0065582C" w:rsidRPr="00BF4B8D" w:rsidRDefault="0065582C" w:rsidP="00F16592"/>
    <w:p w14:paraId="79EDB1B3" w14:textId="59C68DE3" w:rsidR="00C41EE5" w:rsidRPr="002A6497" w:rsidRDefault="00301ACD" w:rsidP="002A6497">
      <w:r>
        <w:rPr>
          <w:rFonts w:ascii="Century Gothic" w:hAnsi="Century Gothic"/>
          <w:noProof/>
          <w:sz w:val="40"/>
          <w:szCs w:val="40"/>
        </w:rPr>
        <w:drawing>
          <wp:anchor distT="0" distB="0" distL="114300" distR="114300" simplePos="0" relativeHeight="251661312" behindDoc="1" locked="0" layoutInCell="1" allowOverlap="1" wp14:anchorId="25E86FE0" wp14:editId="39FCA702">
            <wp:simplePos x="0" y="0"/>
            <wp:positionH relativeFrom="margin">
              <wp:posOffset>1131629</wp:posOffset>
            </wp:positionH>
            <wp:positionV relativeFrom="paragraph">
              <wp:posOffset>447173</wp:posOffset>
            </wp:positionV>
            <wp:extent cx="2755900" cy="1199627"/>
            <wp:effectExtent l="0" t="0" r="6350"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a:extLst>
                        <a:ext uri="{28A0092B-C50C-407E-A947-70E740481C1C}">
                          <a14:useLocalDpi xmlns:a14="http://schemas.microsoft.com/office/drawing/2010/main" val="0"/>
                        </a:ext>
                      </a:extLst>
                    </a:blip>
                    <a:stretch>
                      <a:fillRect/>
                    </a:stretch>
                  </pic:blipFill>
                  <pic:spPr>
                    <a:xfrm>
                      <a:off x="0" y="0"/>
                      <a:ext cx="2755900" cy="1199627"/>
                    </a:xfrm>
                    <a:prstGeom prst="rect">
                      <a:avLst/>
                    </a:prstGeom>
                  </pic:spPr>
                </pic:pic>
              </a:graphicData>
            </a:graphic>
            <wp14:sizeRelH relativeFrom="margin">
              <wp14:pctWidth>0</wp14:pctWidth>
            </wp14:sizeRelH>
            <wp14:sizeRelV relativeFrom="margin">
              <wp14:pctHeight>0</wp14:pctHeight>
            </wp14:sizeRelV>
          </wp:anchor>
        </w:drawing>
      </w:r>
      <w:r w:rsidR="0065582C">
        <w:br w:type="page"/>
      </w:r>
      <w:r w:rsidR="006006BB" w:rsidRPr="00C41EE5">
        <w:rPr>
          <w:rFonts w:ascii="Calibri" w:eastAsia="Calibri" w:hAnsi="Calibri" w:cs="Calibri"/>
          <w:b/>
          <w:bCs/>
          <w:color w:val="2F5496"/>
          <w:sz w:val="28"/>
          <w:szCs w:val="28"/>
        </w:rPr>
        <w:lastRenderedPageBreak/>
        <w:t>MESSAGE DE LA PRÉSIDEN</w:t>
      </w:r>
      <w:r w:rsidR="00C41EE5">
        <w:rPr>
          <w:rFonts w:ascii="Calibri" w:eastAsia="Calibri" w:hAnsi="Calibri" w:cs="Calibri"/>
          <w:b/>
          <w:bCs/>
          <w:color w:val="2F5496"/>
          <w:sz w:val="28"/>
          <w:szCs w:val="28"/>
        </w:rPr>
        <w:t>T</w:t>
      </w:r>
      <w:r w:rsidR="006006BB" w:rsidRPr="00C41EE5">
        <w:rPr>
          <w:rFonts w:ascii="Calibri" w:eastAsia="Calibri" w:hAnsi="Calibri" w:cs="Calibri"/>
          <w:b/>
          <w:bCs/>
          <w:color w:val="2F5496"/>
          <w:sz w:val="28"/>
          <w:szCs w:val="28"/>
        </w:rPr>
        <w:t>E</w:t>
      </w:r>
      <w:r w:rsidR="00D15B9A" w:rsidRPr="00C41EE5">
        <w:rPr>
          <w:rFonts w:ascii="Calibri" w:eastAsia="Calibri" w:hAnsi="Calibri" w:cs="Calibri"/>
          <w:b/>
          <w:bCs/>
          <w:color w:val="2F5496"/>
          <w:sz w:val="28"/>
          <w:szCs w:val="28"/>
        </w:rPr>
        <w:t xml:space="preserve"> </w:t>
      </w:r>
      <w:r w:rsidR="00C41EE5" w:rsidRPr="00C41EE5">
        <w:rPr>
          <w:rFonts w:ascii="Calibri"/>
          <w:b/>
          <w:bCs/>
          <w:color w:val="2F5496"/>
          <w:sz w:val="28"/>
          <w:szCs w:val="28"/>
        </w:rPr>
        <w:t xml:space="preserve">DU CONSEIL </w:t>
      </w:r>
      <w:r w:rsidR="00C41EE5" w:rsidRPr="00C41EE5">
        <w:rPr>
          <w:rFonts w:ascii="Calibri" w:eastAsia="Calibri" w:hAnsi="Calibri" w:cs="Calibri"/>
          <w:b/>
          <w:bCs/>
          <w:color w:val="2F5496"/>
          <w:sz w:val="28"/>
          <w:szCs w:val="28"/>
        </w:rPr>
        <w:t>D’ÉTABLISSEMENT</w:t>
      </w:r>
      <w:r w:rsidR="006006BB" w:rsidRPr="00C41EE5">
        <w:rPr>
          <w:b/>
          <w:bCs/>
          <w:sz w:val="36"/>
          <w:szCs w:val="36"/>
        </w:rPr>
        <w:t xml:space="preserve"> </w:t>
      </w:r>
    </w:p>
    <w:p w14:paraId="4AF28019" w14:textId="77777777" w:rsidR="0057720A" w:rsidRPr="0057720A" w:rsidRDefault="0057720A" w:rsidP="0057720A">
      <w:pPr>
        <w:pStyle w:val="Default"/>
        <w:rPr>
          <w:rFonts w:ascii="Calibri" w:eastAsia="Arial" w:hAnsi="Calibri"/>
          <w:w w:val="105"/>
        </w:rPr>
      </w:pPr>
      <w:r w:rsidRPr="0057720A">
        <w:rPr>
          <w:rFonts w:ascii="Calibri" w:eastAsia="Arial" w:hAnsi="Calibri"/>
          <w:w w:val="105"/>
        </w:rPr>
        <w:t>Chers parents et élèves, bon retour à l’école!</w:t>
      </w:r>
    </w:p>
    <w:p w14:paraId="566A6A82" w14:textId="4FE093BB" w:rsidR="0057720A" w:rsidRPr="0057720A" w:rsidRDefault="0057720A" w:rsidP="0057720A">
      <w:pPr>
        <w:pStyle w:val="Default"/>
        <w:rPr>
          <w:rFonts w:ascii="Calibri" w:eastAsia="Arial" w:hAnsi="Calibri"/>
          <w:w w:val="105"/>
        </w:rPr>
      </w:pPr>
      <w:r w:rsidRPr="0057720A">
        <w:rPr>
          <w:rFonts w:ascii="Calibri" w:eastAsia="Arial" w:hAnsi="Calibri"/>
          <w:w w:val="105"/>
        </w:rPr>
        <w:t xml:space="preserve">J’espère que vous avez eu de beaux moments en famille cet été. </w:t>
      </w:r>
    </w:p>
    <w:p w14:paraId="418C20BD" w14:textId="6CA3A47E" w:rsidR="0057720A" w:rsidRPr="0057720A" w:rsidRDefault="0057720A" w:rsidP="0057720A">
      <w:pPr>
        <w:pStyle w:val="Default"/>
        <w:rPr>
          <w:rFonts w:ascii="Calibri" w:eastAsia="Arial" w:hAnsi="Calibri"/>
          <w:w w:val="105"/>
        </w:rPr>
      </w:pPr>
      <w:r w:rsidRPr="0057720A">
        <w:rPr>
          <w:rFonts w:ascii="Calibri" w:eastAsia="Arial" w:hAnsi="Calibri"/>
          <w:w w:val="105"/>
        </w:rPr>
        <w:t>Chaque année le conseil d’établissement est tenu de se prononcer sur divers thèmes concernant l’orientation de l’école, dont les activités scolaires et pédagogiques, le budget annuel ou les règles de fonctionnement, entre autres. Au surplus, voici quelques sujets dont les membres ont discuté en 2023-2024</w:t>
      </w:r>
      <w:r w:rsidR="002A6497">
        <w:rPr>
          <w:rFonts w:ascii="Calibri" w:eastAsia="Arial" w:hAnsi="Calibri"/>
          <w:w w:val="105"/>
        </w:rPr>
        <w:t> :</w:t>
      </w:r>
    </w:p>
    <w:p w14:paraId="5D9E9A90" w14:textId="4A85BFB7" w:rsidR="0057720A" w:rsidRPr="0057720A" w:rsidRDefault="0057720A" w:rsidP="002A6497">
      <w:pPr>
        <w:pStyle w:val="Default"/>
        <w:ind w:left="708"/>
        <w:rPr>
          <w:rFonts w:ascii="Calibri" w:eastAsia="Arial" w:hAnsi="Calibri"/>
          <w:w w:val="105"/>
        </w:rPr>
      </w:pPr>
      <w:r w:rsidRPr="0057720A">
        <w:rPr>
          <w:rFonts w:ascii="Calibri" w:eastAsia="Arial" w:hAnsi="Calibri"/>
          <w:w w:val="105"/>
        </w:rPr>
        <w:t xml:space="preserve">- Le projet éducatif de l’école a été revu par </w:t>
      </w:r>
      <w:r w:rsidR="00746744" w:rsidRPr="0057720A">
        <w:rPr>
          <w:rFonts w:ascii="Calibri" w:eastAsia="Arial" w:hAnsi="Calibri"/>
          <w:w w:val="105"/>
        </w:rPr>
        <w:t>M. Poirier</w:t>
      </w:r>
      <w:r w:rsidRPr="0057720A">
        <w:rPr>
          <w:rFonts w:ascii="Calibri" w:eastAsia="Arial" w:hAnsi="Calibri"/>
          <w:w w:val="105"/>
        </w:rPr>
        <w:t xml:space="preserve"> et approuvé unanimement par les membres.</w:t>
      </w:r>
    </w:p>
    <w:p w14:paraId="13779A74" w14:textId="110F7783" w:rsidR="0057720A" w:rsidRPr="0057720A" w:rsidRDefault="0057720A" w:rsidP="002A6497">
      <w:pPr>
        <w:pStyle w:val="Default"/>
        <w:ind w:left="708"/>
        <w:rPr>
          <w:rFonts w:ascii="Calibri" w:eastAsia="Arial" w:hAnsi="Calibri"/>
          <w:w w:val="105"/>
        </w:rPr>
      </w:pPr>
      <w:r w:rsidRPr="0057720A">
        <w:rPr>
          <w:rFonts w:ascii="Calibri" w:eastAsia="Arial" w:hAnsi="Calibri"/>
          <w:w w:val="105"/>
        </w:rPr>
        <w:t xml:space="preserve">- Deux campagnes de financement ont été menées avec l’aide des parents bénévoles de l’O.P.P. L’une avec Perfection et l’autre avec la vente de hot-dogs de la fête printanière. </w:t>
      </w:r>
    </w:p>
    <w:p w14:paraId="68F7DC7D" w14:textId="19688DE5" w:rsidR="0057720A" w:rsidRPr="0057720A" w:rsidRDefault="0057720A" w:rsidP="002A6497">
      <w:pPr>
        <w:pStyle w:val="Default"/>
        <w:ind w:left="708"/>
        <w:rPr>
          <w:rFonts w:ascii="Calibri" w:eastAsia="Arial" w:hAnsi="Calibri"/>
          <w:w w:val="105"/>
        </w:rPr>
      </w:pPr>
      <w:r w:rsidRPr="0057720A">
        <w:rPr>
          <w:rFonts w:ascii="Calibri" w:eastAsia="Arial" w:hAnsi="Calibri"/>
          <w:w w:val="105"/>
        </w:rPr>
        <w:t>- Le choix et l’organisation des activités comme le dîner de Noël, le traditionnel Mini-Congrès et les jeux gonflables en fin d’année, toujours avec la précieuse contribution des parents bénévoles et des enseignants.</w:t>
      </w:r>
    </w:p>
    <w:p w14:paraId="35CB96D9" w14:textId="003D6F39" w:rsidR="0057720A" w:rsidRPr="0057720A" w:rsidRDefault="0057720A" w:rsidP="002A6497">
      <w:pPr>
        <w:pStyle w:val="Default"/>
        <w:ind w:left="708"/>
        <w:rPr>
          <w:rFonts w:ascii="Calibri" w:eastAsia="Arial" w:hAnsi="Calibri"/>
          <w:w w:val="105"/>
        </w:rPr>
      </w:pPr>
      <w:r w:rsidRPr="0057720A">
        <w:rPr>
          <w:rFonts w:ascii="Calibri" w:eastAsia="Arial" w:hAnsi="Calibri"/>
          <w:w w:val="105"/>
        </w:rPr>
        <w:t>- La sécurité des élèves aux abords de l’école suite à l’installation des boîtes aux lettres sur le terrain adjacent a été renforcée par l’ajout d’un dos d’âne par la municipalité.</w:t>
      </w:r>
    </w:p>
    <w:p w14:paraId="5E66D853" w14:textId="77777777" w:rsidR="0057720A" w:rsidRDefault="0057720A" w:rsidP="0057720A">
      <w:pPr>
        <w:pStyle w:val="Default"/>
        <w:rPr>
          <w:rFonts w:ascii="Calibri" w:eastAsia="Arial" w:hAnsi="Calibri"/>
          <w:w w:val="105"/>
        </w:rPr>
      </w:pPr>
      <w:r w:rsidRPr="0057720A">
        <w:rPr>
          <w:rFonts w:ascii="Calibri" w:eastAsia="Arial" w:hAnsi="Calibri"/>
          <w:w w:val="105"/>
        </w:rPr>
        <w:t>Pour conclure, je souhaite encore une fois remercier chaleureusement tous les parents bénévoles, les enseignants ainsi que les membres du personnel de soutien qui contribuent, année après année, à rendre notre école dynamique et attrayante.</w:t>
      </w:r>
    </w:p>
    <w:p w14:paraId="5FE8F6F1" w14:textId="132CA22C" w:rsidR="0057720A" w:rsidRPr="00C711D8" w:rsidRDefault="0057720A" w:rsidP="0057720A">
      <w:pPr>
        <w:pStyle w:val="Default"/>
        <w:rPr>
          <w:rFonts w:ascii="Calibri" w:eastAsia="Arial" w:hAnsi="Calibri"/>
          <w:w w:val="105"/>
        </w:rPr>
      </w:pPr>
    </w:p>
    <w:p w14:paraId="075665BA" w14:textId="75343F62" w:rsidR="0057720A" w:rsidRPr="00C711D8" w:rsidRDefault="0057720A" w:rsidP="0057720A">
      <w:pPr>
        <w:pStyle w:val="Default"/>
        <w:rPr>
          <w:rFonts w:ascii="Calibri" w:eastAsia="Arial" w:hAnsi="Calibri"/>
          <w:w w:val="105"/>
        </w:rPr>
      </w:pPr>
      <w:r>
        <w:rPr>
          <w:rFonts w:ascii="Calibri" w:eastAsia="Arial" w:hAnsi="Calibri"/>
          <w:w w:val="105"/>
        </w:rPr>
        <w:t>Kim Audy</w:t>
      </w:r>
      <w:r w:rsidR="002A6497">
        <w:rPr>
          <w:rFonts w:ascii="Calibri" w:eastAsia="Arial" w:hAnsi="Calibri"/>
          <w:w w:val="105"/>
        </w:rPr>
        <w:t>, présidente.</w:t>
      </w:r>
    </w:p>
    <w:p w14:paraId="2D1390E9" w14:textId="77777777" w:rsidR="006006BB" w:rsidRDefault="006006BB" w:rsidP="006006BB">
      <w:pPr>
        <w:pStyle w:val="Default"/>
        <w:rPr>
          <w:rFonts w:asciiTheme="minorHAnsi" w:hAnsiTheme="minorHAnsi"/>
          <w:i/>
          <w:iCs/>
          <w:color w:val="538135" w:themeColor="accent6" w:themeShade="BF"/>
          <w:sz w:val="22"/>
          <w:szCs w:val="22"/>
        </w:rPr>
      </w:pPr>
    </w:p>
    <w:p w14:paraId="6E63E218" w14:textId="01A6C9C0" w:rsidR="00C41EE5" w:rsidRPr="00C41EE5" w:rsidRDefault="00C41EE5" w:rsidP="00C41EE5">
      <w:pPr>
        <w:pStyle w:val="Default"/>
        <w:rPr>
          <w:rFonts w:ascii="Calibri"/>
          <w:b/>
          <w:bCs/>
          <w:sz w:val="28"/>
          <w:szCs w:val="28"/>
        </w:rPr>
      </w:pPr>
      <w:r w:rsidRPr="00C41EE5">
        <w:rPr>
          <w:rFonts w:ascii="Calibri" w:eastAsia="Calibri" w:hAnsi="Calibri" w:cs="Calibri"/>
          <w:b/>
          <w:bCs/>
          <w:color w:val="2F5496"/>
          <w:sz w:val="28"/>
          <w:szCs w:val="28"/>
        </w:rPr>
        <w:t>MESSAGE DE LA DIRECTION D’ÉTABLISSEMENT</w:t>
      </w:r>
    </w:p>
    <w:p w14:paraId="08E59302" w14:textId="77777777" w:rsidR="00C41EE5" w:rsidRPr="00632875" w:rsidRDefault="00C41EE5" w:rsidP="00C41EE5">
      <w:pPr>
        <w:pStyle w:val="Default"/>
        <w:rPr>
          <w:rFonts w:asciiTheme="minorHAnsi" w:hAnsiTheme="minorHAnsi"/>
          <w:color w:val="538135" w:themeColor="accent6" w:themeShade="BF"/>
          <w:sz w:val="22"/>
          <w:szCs w:val="22"/>
        </w:rPr>
      </w:pPr>
      <w:r w:rsidRPr="697052A2">
        <w:rPr>
          <w:rFonts w:asciiTheme="minorHAnsi" w:hAnsiTheme="minorHAnsi"/>
          <w:b/>
          <w:bCs/>
          <w:sz w:val="36"/>
          <w:szCs w:val="36"/>
        </w:rPr>
        <w:t xml:space="preserve"> </w:t>
      </w:r>
    </w:p>
    <w:p w14:paraId="1CADE820" w14:textId="77777777" w:rsidR="002A6497" w:rsidRPr="002A6497" w:rsidRDefault="002A6497" w:rsidP="002A6497">
      <w:pPr>
        <w:pStyle w:val="Default"/>
        <w:rPr>
          <w:rFonts w:ascii="Calibri" w:eastAsia="Arial" w:hAnsi="Calibri"/>
          <w:w w:val="105"/>
        </w:rPr>
      </w:pPr>
      <w:r w:rsidRPr="002A6497">
        <w:rPr>
          <w:rFonts w:ascii="Calibri" w:eastAsia="Arial" w:hAnsi="Calibri"/>
          <w:w w:val="105"/>
        </w:rPr>
        <w:t>Bonjour à tous,</w:t>
      </w:r>
    </w:p>
    <w:p w14:paraId="56AED39D" w14:textId="77777777" w:rsidR="002A6497" w:rsidRPr="002A6497" w:rsidRDefault="002A6497" w:rsidP="002A6497">
      <w:pPr>
        <w:pStyle w:val="Default"/>
        <w:rPr>
          <w:rFonts w:ascii="Calibri" w:eastAsia="Arial" w:hAnsi="Calibri"/>
          <w:w w:val="105"/>
        </w:rPr>
      </w:pPr>
      <w:r w:rsidRPr="002A6497">
        <w:rPr>
          <w:rFonts w:ascii="Calibri" w:eastAsia="Arial" w:hAnsi="Calibri"/>
          <w:w w:val="105"/>
        </w:rPr>
        <w:t>Il me fait plaisir de me joindre à la présidente du conseil d’établissement, afin de vous présenter le rapport annuel de l’école.</w:t>
      </w:r>
    </w:p>
    <w:p w14:paraId="0BF90C86" w14:textId="17FCD6BB" w:rsidR="002A6497" w:rsidRPr="002A6497" w:rsidRDefault="002A6497" w:rsidP="002A6497">
      <w:pPr>
        <w:pStyle w:val="Default"/>
        <w:rPr>
          <w:rFonts w:ascii="Calibri" w:eastAsia="Arial" w:hAnsi="Calibri"/>
          <w:w w:val="105"/>
        </w:rPr>
      </w:pPr>
      <w:r w:rsidRPr="002A6497">
        <w:rPr>
          <w:rFonts w:ascii="Calibri" w:eastAsia="Arial" w:hAnsi="Calibri"/>
          <w:w w:val="105"/>
        </w:rPr>
        <w:t xml:space="preserve">C’est avec fierté que je peux féliciter toute l’équipe de </w:t>
      </w:r>
      <w:r>
        <w:rPr>
          <w:rFonts w:ascii="Calibri" w:eastAsia="Arial" w:hAnsi="Calibri"/>
          <w:w w:val="105"/>
        </w:rPr>
        <w:t>Charles-René-Lalande</w:t>
      </w:r>
      <w:r w:rsidRPr="002A6497">
        <w:rPr>
          <w:rFonts w:ascii="Calibri" w:eastAsia="Arial" w:hAnsi="Calibri"/>
          <w:w w:val="105"/>
        </w:rPr>
        <w:t xml:space="preserve"> qui a réussi à mettre en place les conditions gagnantes dans le but d’amener votre enfant à réaliser son plein potentiel et ainsi augmenter leur chance de réussite, en déployant des services de qualité. Le professionnalisme, le dynamisme et la passion dont manifestent les membres du personnel font en sorte </w:t>
      </w:r>
      <w:r>
        <w:rPr>
          <w:rFonts w:ascii="Calibri" w:eastAsia="Arial" w:hAnsi="Calibri"/>
          <w:w w:val="105"/>
        </w:rPr>
        <w:t>d’offrir</w:t>
      </w:r>
      <w:r w:rsidRPr="002A6497">
        <w:rPr>
          <w:rFonts w:ascii="Calibri" w:eastAsia="Arial" w:hAnsi="Calibri"/>
          <w:w w:val="105"/>
        </w:rPr>
        <w:t xml:space="preserve"> un contexte de développement pédagogique innovant axé sur la réussite ainsi qu’un milieu sain et sécuritaire.</w:t>
      </w:r>
    </w:p>
    <w:p w14:paraId="0C59C0F9" w14:textId="313E2205" w:rsidR="002A6497" w:rsidRPr="002A6497" w:rsidRDefault="002A6497" w:rsidP="002A6497">
      <w:pPr>
        <w:pStyle w:val="Default"/>
        <w:rPr>
          <w:rFonts w:ascii="Calibri" w:eastAsia="Arial" w:hAnsi="Calibri"/>
          <w:w w:val="105"/>
        </w:rPr>
      </w:pPr>
      <w:r w:rsidRPr="002A6497">
        <w:rPr>
          <w:rFonts w:ascii="Calibri" w:eastAsia="Arial" w:hAnsi="Calibri"/>
          <w:w w:val="105"/>
        </w:rPr>
        <w:t xml:space="preserve">J’aimerais souligner la bienveillance du personnel, la coopération et la confiance des parents, sans oublier la </w:t>
      </w:r>
      <w:r>
        <w:rPr>
          <w:rFonts w:ascii="Calibri" w:eastAsia="Arial" w:hAnsi="Calibri"/>
          <w:w w:val="105"/>
        </w:rPr>
        <w:t>municipalité de Rivière-Héva</w:t>
      </w:r>
      <w:r w:rsidRPr="002A6497">
        <w:rPr>
          <w:rFonts w:ascii="Calibri" w:eastAsia="Arial" w:hAnsi="Calibri"/>
          <w:w w:val="105"/>
        </w:rPr>
        <w:t xml:space="preserve"> pour sa</w:t>
      </w:r>
      <w:r>
        <w:rPr>
          <w:rFonts w:ascii="Calibri" w:eastAsia="Arial" w:hAnsi="Calibri"/>
          <w:w w:val="105"/>
        </w:rPr>
        <w:t xml:space="preserve"> </w:t>
      </w:r>
      <w:r w:rsidRPr="002A6497">
        <w:rPr>
          <w:rFonts w:ascii="Calibri" w:eastAsia="Arial" w:hAnsi="Calibri"/>
          <w:w w:val="105"/>
        </w:rPr>
        <w:t xml:space="preserve">collaboration tout au long de l’année scolaire. Finalement, un merci particulier aux membres du conseil d’établissement pour leur engagement dans ce rôle important pour l’orientation de notre école. </w:t>
      </w:r>
    </w:p>
    <w:p w14:paraId="0966EC59" w14:textId="77777777" w:rsidR="002A6497" w:rsidRDefault="002A6497" w:rsidP="002A6497">
      <w:pPr>
        <w:pStyle w:val="Default"/>
        <w:rPr>
          <w:rFonts w:ascii="Calibri" w:eastAsia="Arial" w:hAnsi="Calibri"/>
          <w:w w:val="105"/>
        </w:rPr>
      </w:pPr>
    </w:p>
    <w:p w14:paraId="61FB27EE" w14:textId="50C37389" w:rsidR="000043EF" w:rsidRPr="002A6497" w:rsidRDefault="002A6497" w:rsidP="002A6497">
      <w:pPr>
        <w:pStyle w:val="Default"/>
        <w:rPr>
          <w:rFonts w:ascii="Calibri" w:eastAsia="Arial" w:hAnsi="Calibri"/>
          <w:w w:val="105"/>
        </w:rPr>
      </w:pPr>
      <w:r w:rsidRPr="002A6497">
        <w:rPr>
          <w:rFonts w:ascii="Calibri" w:eastAsia="Arial" w:hAnsi="Calibri"/>
          <w:w w:val="105"/>
        </w:rPr>
        <w:t>Guy Poirier, directeu</w:t>
      </w:r>
      <w:r>
        <w:rPr>
          <w:rFonts w:ascii="Calibri" w:eastAsia="Arial" w:hAnsi="Calibri"/>
          <w:w w:val="105"/>
        </w:rPr>
        <w:t>r.</w:t>
      </w:r>
      <w:r w:rsidR="000043EF">
        <w:rPr>
          <w:lang w:val="fr-FR"/>
        </w:rPr>
        <w:br w:type="page"/>
      </w:r>
    </w:p>
    <w:p w14:paraId="00FF3017" w14:textId="67A938F6" w:rsidR="0030367C" w:rsidRDefault="0030367C" w:rsidP="008E0AB1">
      <w:pPr>
        <w:pStyle w:val="Titre1gabarit"/>
        <w:rPr>
          <w:lang w:val="fr-FR"/>
        </w:rPr>
      </w:pPr>
      <w:r>
        <w:rPr>
          <w:lang w:val="fr-FR"/>
        </w:rPr>
        <w:lastRenderedPageBreak/>
        <w:t>Table des matières</w:t>
      </w:r>
    </w:p>
    <w:sdt>
      <w:sdtPr>
        <w:rPr>
          <w:b/>
          <w:bCs/>
          <w:lang w:val="fr-FR"/>
        </w:rPr>
        <w:id w:val="1649559212"/>
        <w:docPartObj>
          <w:docPartGallery w:val="Table of Contents"/>
          <w:docPartUnique/>
        </w:docPartObj>
      </w:sdtPr>
      <w:sdtEndPr>
        <w:rPr>
          <w:b w:val="0"/>
          <w:bCs w:val="0"/>
        </w:rPr>
      </w:sdtEndPr>
      <w:sdtContent>
        <w:p w14:paraId="5681ECD5" w14:textId="7669CCC7" w:rsidR="00D07C31" w:rsidRDefault="00ED2634">
          <w:pPr>
            <w:pStyle w:val="TM1"/>
            <w:tabs>
              <w:tab w:val="right" w:leader="dot" w:pos="8630"/>
            </w:tabs>
            <w:rPr>
              <w:rFonts w:eastAsiaTheme="minorEastAsia"/>
              <w:noProof/>
              <w:lang w:eastAsia="fr-CA"/>
            </w:rPr>
          </w:pPr>
          <w:r>
            <w:rPr>
              <w:b/>
              <w:bCs/>
              <w:lang w:val="fr-FR"/>
            </w:rPr>
            <w:fldChar w:fldCharType="begin"/>
          </w:r>
          <w:r>
            <w:rPr>
              <w:b/>
              <w:bCs/>
              <w:lang w:val="fr-FR"/>
            </w:rPr>
            <w:instrText xml:space="preserve"> TOC \o "1-3" \h \z \u </w:instrText>
          </w:r>
          <w:r>
            <w:rPr>
              <w:b/>
              <w:bCs/>
              <w:lang w:val="fr-FR"/>
            </w:rPr>
            <w:fldChar w:fldCharType="separate"/>
          </w:r>
          <w:hyperlink w:anchor="_Toc106366784" w:history="1">
            <w:r w:rsidR="00D07C31" w:rsidRPr="00902DB8">
              <w:rPr>
                <w:rStyle w:val="Lienhypertexte"/>
                <w:noProof/>
              </w:rPr>
              <w:t>1. Présentation du conseil d’établissement</w:t>
            </w:r>
            <w:r w:rsidR="00D07C31">
              <w:rPr>
                <w:noProof/>
                <w:webHidden/>
              </w:rPr>
              <w:tab/>
            </w:r>
            <w:r w:rsidR="00D07C31">
              <w:rPr>
                <w:noProof/>
                <w:webHidden/>
              </w:rPr>
              <w:fldChar w:fldCharType="begin"/>
            </w:r>
            <w:r w:rsidR="00D07C31">
              <w:rPr>
                <w:noProof/>
                <w:webHidden/>
              </w:rPr>
              <w:instrText xml:space="preserve"> PAGEREF _Toc106366784 \h </w:instrText>
            </w:r>
            <w:r w:rsidR="00D07C31">
              <w:rPr>
                <w:noProof/>
                <w:webHidden/>
              </w:rPr>
            </w:r>
            <w:r w:rsidR="00D07C31">
              <w:rPr>
                <w:noProof/>
                <w:webHidden/>
              </w:rPr>
              <w:fldChar w:fldCharType="separate"/>
            </w:r>
            <w:r w:rsidR="00C41EE5">
              <w:rPr>
                <w:noProof/>
                <w:webHidden/>
              </w:rPr>
              <w:t>4</w:t>
            </w:r>
            <w:r w:rsidR="00D07C31">
              <w:rPr>
                <w:noProof/>
                <w:webHidden/>
              </w:rPr>
              <w:fldChar w:fldCharType="end"/>
            </w:r>
          </w:hyperlink>
        </w:p>
        <w:p w14:paraId="51678783" w14:textId="1F4B444A" w:rsidR="00D07C31" w:rsidRDefault="00D4575C">
          <w:pPr>
            <w:pStyle w:val="TM2"/>
            <w:tabs>
              <w:tab w:val="right" w:leader="dot" w:pos="8630"/>
            </w:tabs>
            <w:rPr>
              <w:rFonts w:eastAsiaTheme="minorEastAsia"/>
              <w:noProof/>
              <w:lang w:eastAsia="fr-CA"/>
            </w:rPr>
          </w:pPr>
          <w:hyperlink w:anchor="_Toc106366785" w:history="1">
            <w:r w:rsidR="00D07C31" w:rsidRPr="00902DB8">
              <w:rPr>
                <w:rStyle w:val="Lienhypertexte"/>
                <w:noProof/>
              </w:rPr>
              <w:t>1.1 Liste des membres du conseil d’établissement</w:t>
            </w:r>
            <w:r w:rsidR="00D07C31">
              <w:rPr>
                <w:noProof/>
                <w:webHidden/>
              </w:rPr>
              <w:tab/>
            </w:r>
            <w:r w:rsidR="00D07C31">
              <w:rPr>
                <w:noProof/>
                <w:webHidden/>
              </w:rPr>
              <w:fldChar w:fldCharType="begin"/>
            </w:r>
            <w:r w:rsidR="00D07C31">
              <w:rPr>
                <w:noProof/>
                <w:webHidden/>
              </w:rPr>
              <w:instrText xml:space="preserve"> PAGEREF _Toc106366785 \h </w:instrText>
            </w:r>
            <w:r w:rsidR="00D07C31">
              <w:rPr>
                <w:noProof/>
                <w:webHidden/>
              </w:rPr>
            </w:r>
            <w:r w:rsidR="00D07C31">
              <w:rPr>
                <w:noProof/>
                <w:webHidden/>
              </w:rPr>
              <w:fldChar w:fldCharType="separate"/>
            </w:r>
            <w:r w:rsidR="00C41EE5">
              <w:rPr>
                <w:noProof/>
                <w:webHidden/>
              </w:rPr>
              <w:t>4</w:t>
            </w:r>
            <w:r w:rsidR="00D07C31">
              <w:rPr>
                <w:noProof/>
                <w:webHidden/>
              </w:rPr>
              <w:fldChar w:fldCharType="end"/>
            </w:r>
          </w:hyperlink>
        </w:p>
        <w:p w14:paraId="0BC68828" w14:textId="5E151268" w:rsidR="00D07C31" w:rsidRDefault="00D4575C">
          <w:pPr>
            <w:pStyle w:val="TM1"/>
            <w:tabs>
              <w:tab w:val="right" w:leader="dot" w:pos="8630"/>
            </w:tabs>
            <w:rPr>
              <w:rFonts w:eastAsiaTheme="minorEastAsia"/>
              <w:noProof/>
              <w:lang w:eastAsia="fr-CA"/>
            </w:rPr>
          </w:pPr>
          <w:hyperlink w:anchor="_Toc106366786" w:history="1">
            <w:r w:rsidR="00D07C31" w:rsidRPr="00902DB8">
              <w:rPr>
                <w:rStyle w:val="Lienhypertexte"/>
                <w:noProof/>
              </w:rPr>
              <w:t>2. Bilan des activités du conseil d’établissement</w:t>
            </w:r>
            <w:r w:rsidR="00D07C31">
              <w:rPr>
                <w:noProof/>
                <w:webHidden/>
              </w:rPr>
              <w:tab/>
            </w:r>
            <w:r w:rsidR="00D07C31">
              <w:rPr>
                <w:noProof/>
                <w:webHidden/>
              </w:rPr>
              <w:fldChar w:fldCharType="begin"/>
            </w:r>
            <w:r w:rsidR="00D07C31">
              <w:rPr>
                <w:noProof/>
                <w:webHidden/>
              </w:rPr>
              <w:instrText xml:space="preserve"> PAGEREF _Toc106366786 \h </w:instrText>
            </w:r>
            <w:r w:rsidR="00D07C31">
              <w:rPr>
                <w:noProof/>
                <w:webHidden/>
              </w:rPr>
            </w:r>
            <w:r w:rsidR="00D07C31">
              <w:rPr>
                <w:noProof/>
                <w:webHidden/>
              </w:rPr>
              <w:fldChar w:fldCharType="separate"/>
            </w:r>
            <w:r w:rsidR="00C41EE5">
              <w:rPr>
                <w:noProof/>
                <w:webHidden/>
              </w:rPr>
              <w:t>4</w:t>
            </w:r>
            <w:r w:rsidR="00D07C31">
              <w:rPr>
                <w:noProof/>
                <w:webHidden/>
              </w:rPr>
              <w:fldChar w:fldCharType="end"/>
            </w:r>
          </w:hyperlink>
        </w:p>
        <w:p w14:paraId="5A6218A8" w14:textId="08FBAC99" w:rsidR="00D07C31" w:rsidRDefault="00D4575C">
          <w:pPr>
            <w:pStyle w:val="TM2"/>
            <w:tabs>
              <w:tab w:val="right" w:leader="dot" w:pos="8630"/>
            </w:tabs>
            <w:rPr>
              <w:rFonts w:eastAsiaTheme="minorEastAsia"/>
              <w:noProof/>
              <w:lang w:eastAsia="fr-CA"/>
            </w:rPr>
          </w:pPr>
          <w:hyperlink w:anchor="_Toc106366787" w:history="1">
            <w:r w:rsidR="00D07C31" w:rsidRPr="00902DB8">
              <w:rPr>
                <w:rStyle w:val="Lienhypertexte"/>
                <w:noProof/>
              </w:rPr>
              <w:t>2.1 Calendrier des s</w:t>
            </w:r>
            <w:r w:rsidR="00D07C31" w:rsidRPr="00902DB8">
              <w:rPr>
                <w:rStyle w:val="Lienhypertexte"/>
                <w:rFonts w:cstheme="minorHAnsi"/>
                <w:noProof/>
              </w:rPr>
              <w:t>é</w:t>
            </w:r>
            <w:r w:rsidR="00D07C31" w:rsidRPr="00902DB8">
              <w:rPr>
                <w:rStyle w:val="Lienhypertexte"/>
                <w:noProof/>
              </w:rPr>
              <w:t>ances du conseil d’</w:t>
            </w:r>
            <w:r w:rsidR="00D07C31" w:rsidRPr="00902DB8">
              <w:rPr>
                <w:rStyle w:val="Lienhypertexte"/>
                <w:rFonts w:cstheme="minorHAnsi"/>
                <w:noProof/>
              </w:rPr>
              <w:t>é</w:t>
            </w:r>
            <w:r w:rsidR="00D07C31" w:rsidRPr="00902DB8">
              <w:rPr>
                <w:rStyle w:val="Lienhypertexte"/>
                <w:noProof/>
              </w:rPr>
              <w:t>tablissement</w:t>
            </w:r>
            <w:r w:rsidR="00D07C31">
              <w:rPr>
                <w:noProof/>
                <w:webHidden/>
              </w:rPr>
              <w:tab/>
            </w:r>
            <w:r w:rsidR="00D07C31">
              <w:rPr>
                <w:noProof/>
                <w:webHidden/>
              </w:rPr>
              <w:fldChar w:fldCharType="begin"/>
            </w:r>
            <w:r w:rsidR="00D07C31">
              <w:rPr>
                <w:noProof/>
                <w:webHidden/>
              </w:rPr>
              <w:instrText xml:space="preserve"> PAGEREF _Toc106366787 \h </w:instrText>
            </w:r>
            <w:r w:rsidR="00D07C31">
              <w:rPr>
                <w:noProof/>
                <w:webHidden/>
              </w:rPr>
            </w:r>
            <w:r w:rsidR="00D07C31">
              <w:rPr>
                <w:noProof/>
                <w:webHidden/>
              </w:rPr>
              <w:fldChar w:fldCharType="separate"/>
            </w:r>
            <w:r w:rsidR="00C41EE5">
              <w:rPr>
                <w:noProof/>
                <w:webHidden/>
              </w:rPr>
              <w:t>4</w:t>
            </w:r>
            <w:r w:rsidR="00D07C31">
              <w:rPr>
                <w:noProof/>
                <w:webHidden/>
              </w:rPr>
              <w:fldChar w:fldCharType="end"/>
            </w:r>
          </w:hyperlink>
        </w:p>
        <w:p w14:paraId="0058D2BB" w14:textId="7353D966" w:rsidR="00D07C31" w:rsidRDefault="00D4575C">
          <w:pPr>
            <w:pStyle w:val="TM2"/>
            <w:tabs>
              <w:tab w:val="right" w:leader="dot" w:pos="8630"/>
            </w:tabs>
            <w:rPr>
              <w:rFonts w:eastAsiaTheme="minorEastAsia"/>
              <w:noProof/>
              <w:lang w:eastAsia="fr-CA"/>
            </w:rPr>
          </w:pPr>
          <w:hyperlink w:anchor="_Toc106366788" w:history="1">
            <w:r w:rsidR="00D07C31" w:rsidRPr="00902DB8">
              <w:rPr>
                <w:rStyle w:val="Lienhypertexte"/>
                <w:noProof/>
              </w:rPr>
              <w:t xml:space="preserve">2.2 </w:t>
            </w:r>
            <w:r w:rsidR="00D07C31" w:rsidRPr="00902DB8">
              <w:rPr>
                <w:rStyle w:val="Lienhypertexte"/>
                <w:rFonts w:cstheme="minorHAnsi"/>
                <w:noProof/>
              </w:rPr>
              <w:t>Activités réalisées et décisions prises</w:t>
            </w:r>
            <w:r w:rsidR="00D07C31">
              <w:rPr>
                <w:noProof/>
                <w:webHidden/>
              </w:rPr>
              <w:tab/>
            </w:r>
            <w:r w:rsidR="00D07C31">
              <w:rPr>
                <w:noProof/>
                <w:webHidden/>
              </w:rPr>
              <w:fldChar w:fldCharType="begin"/>
            </w:r>
            <w:r w:rsidR="00D07C31">
              <w:rPr>
                <w:noProof/>
                <w:webHidden/>
              </w:rPr>
              <w:instrText xml:space="preserve"> PAGEREF _Toc106366788 \h </w:instrText>
            </w:r>
            <w:r w:rsidR="00D07C31">
              <w:rPr>
                <w:noProof/>
                <w:webHidden/>
              </w:rPr>
            </w:r>
            <w:r w:rsidR="00D07C31">
              <w:rPr>
                <w:noProof/>
                <w:webHidden/>
              </w:rPr>
              <w:fldChar w:fldCharType="separate"/>
            </w:r>
            <w:r w:rsidR="00C41EE5">
              <w:rPr>
                <w:noProof/>
                <w:webHidden/>
              </w:rPr>
              <w:t>5</w:t>
            </w:r>
            <w:r w:rsidR="00D07C31">
              <w:rPr>
                <w:noProof/>
                <w:webHidden/>
              </w:rPr>
              <w:fldChar w:fldCharType="end"/>
            </w:r>
          </w:hyperlink>
        </w:p>
        <w:p w14:paraId="6A990069" w14:textId="0126C859" w:rsidR="00D07C31" w:rsidRDefault="00D4575C">
          <w:pPr>
            <w:pStyle w:val="TM2"/>
            <w:tabs>
              <w:tab w:val="right" w:leader="dot" w:pos="8630"/>
            </w:tabs>
            <w:rPr>
              <w:rFonts w:eastAsiaTheme="minorEastAsia"/>
              <w:noProof/>
              <w:lang w:eastAsia="fr-CA"/>
            </w:rPr>
          </w:pPr>
          <w:hyperlink w:anchor="_Toc106366789" w:history="1">
            <w:r w:rsidR="00D07C31" w:rsidRPr="00902DB8">
              <w:rPr>
                <w:rStyle w:val="Lienhypertexte"/>
                <w:noProof/>
              </w:rPr>
              <w:t>2.3 Résultats obtenus</w:t>
            </w:r>
            <w:r w:rsidR="00D07C31">
              <w:rPr>
                <w:noProof/>
                <w:webHidden/>
              </w:rPr>
              <w:tab/>
            </w:r>
            <w:r w:rsidR="00D07C31">
              <w:rPr>
                <w:noProof/>
                <w:webHidden/>
              </w:rPr>
              <w:fldChar w:fldCharType="begin"/>
            </w:r>
            <w:r w:rsidR="00D07C31">
              <w:rPr>
                <w:noProof/>
                <w:webHidden/>
              </w:rPr>
              <w:instrText xml:space="preserve"> PAGEREF _Toc106366789 \h </w:instrText>
            </w:r>
            <w:r w:rsidR="00D07C31">
              <w:rPr>
                <w:noProof/>
                <w:webHidden/>
              </w:rPr>
            </w:r>
            <w:r w:rsidR="00D07C31">
              <w:rPr>
                <w:noProof/>
                <w:webHidden/>
              </w:rPr>
              <w:fldChar w:fldCharType="separate"/>
            </w:r>
            <w:r w:rsidR="00C41EE5">
              <w:rPr>
                <w:noProof/>
                <w:webHidden/>
              </w:rPr>
              <w:t>7</w:t>
            </w:r>
            <w:r w:rsidR="00D07C31">
              <w:rPr>
                <w:noProof/>
                <w:webHidden/>
              </w:rPr>
              <w:fldChar w:fldCharType="end"/>
            </w:r>
          </w:hyperlink>
        </w:p>
        <w:p w14:paraId="0AB1A9FF" w14:textId="10C4B2E1" w:rsidR="00D07C31" w:rsidRDefault="00D4575C">
          <w:pPr>
            <w:pStyle w:val="TM1"/>
            <w:tabs>
              <w:tab w:val="right" w:leader="dot" w:pos="8630"/>
            </w:tabs>
            <w:rPr>
              <w:rFonts w:eastAsiaTheme="minorEastAsia"/>
              <w:noProof/>
              <w:lang w:eastAsia="fr-CA"/>
            </w:rPr>
          </w:pPr>
          <w:hyperlink w:anchor="_Toc106366790" w:history="1">
            <w:r w:rsidR="00D07C31" w:rsidRPr="00902DB8">
              <w:rPr>
                <w:rStyle w:val="Lienhypertexte"/>
                <w:noProof/>
              </w:rPr>
              <w:t>Annexes</w:t>
            </w:r>
            <w:r w:rsidR="00D07C31">
              <w:rPr>
                <w:noProof/>
                <w:webHidden/>
              </w:rPr>
              <w:tab/>
            </w:r>
            <w:r w:rsidR="00D07C31">
              <w:rPr>
                <w:noProof/>
                <w:webHidden/>
              </w:rPr>
              <w:fldChar w:fldCharType="begin"/>
            </w:r>
            <w:r w:rsidR="00D07C31">
              <w:rPr>
                <w:noProof/>
                <w:webHidden/>
              </w:rPr>
              <w:instrText xml:space="preserve"> PAGEREF _Toc106366790 \h </w:instrText>
            </w:r>
            <w:r w:rsidR="00D07C31">
              <w:rPr>
                <w:noProof/>
                <w:webHidden/>
              </w:rPr>
            </w:r>
            <w:r w:rsidR="00D07C31">
              <w:rPr>
                <w:noProof/>
                <w:webHidden/>
              </w:rPr>
              <w:fldChar w:fldCharType="separate"/>
            </w:r>
            <w:r w:rsidR="00C41EE5">
              <w:rPr>
                <w:noProof/>
                <w:webHidden/>
              </w:rPr>
              <w:t>8</w:t>
            </w:r>
            <w:r w:rsidR="00D07C31">
              <w:rPr>
                <w:noProof/>
                <w:webHidden/>
              </w:rPr>
              <w:fldChar w:fldCharType="end"/>
            </w:r>
          </w:hyperlink>
        </w:p>
        <w:p w14:paraId="4E6B7E2C" w14:textId="7ABD79AD" w:rsidR="00ED2634" w:rsidRDefault="00ED2634" w:rsidP="00635CD5">
          <w:pPr>
            <w:pStyle w:val="TM2"/>
            <w:tabs>
              <w:tab w:val="right" w:leader="dot" w:pos="8630"/>
            </w:tabs>
            <w:ind w:left="0"/>
          </w:pPr>
          <w:r>
            <w:rPr>
              <w:b/>
              <w:bCs/>
              <w:lang w:val="fr-FR"/>
            </w:rPr>
            <w:fldChar w:fldCharType="end"/>
          </w:r>
        </w:p>
      </w:sdtContent>
    </w:sdt>
    <w:p w14:paraId="33D0E799" w14:textId="2DFB547F" w:rsidR="00ED2634" w:rsidRDefault="00ED2634">
      <w:pPr>
        <w:rPr>
          <w:rFonts w:ascii="Calibri" w:eastAsia="Calibri" w:hAnsi="Calibri" w:cs="Calibri"/>
          <w:b/>
          <w:bCs/>
          <w:color w:val="2F5496"/>
          <w:sz w:val="28"/>
          <w:szCs w:val="28"/>
        </w:rPr>
      </w:pPr>
    </w:p>
    <w:p w14:paraId="6AE12F3D" w14:textId="77777777" w:rsidR="00531D77" w:rsidRDefault="00531D77">
      <w:pPr>
        <w:rPr>
          <w:rFonts w:ascii="Calibri" w:eastAsia="Calibri" w:hAnsi="Calibri" w:cs="Calibri"/>
          <w:b/>
          <w:bCs/>
          <w:color w:val="2F5496"/>
          <w:sz w:val="28"/>
          <w:szCs w:val="28"/>
        </w:rPr>
      </w:pPr>
      <w:r>
        <w:br w:type="page"/>
      </w:r>
    </w:p>
    <w:p w14:paraId="52763C7B" w14:textId="23035E1B" w:rsidR="00100057" w:rsidRPr="00ED2634" w:rsidRDefault="008C1E5A" w:rsidP="00A43333">
      <w:pPr>
        <w:pStyle w:val="Titre1"/>
      </w:pPr>
      <w:bookmarkStart w:id="0" w:name="_Toc106366784"/>
      <w:r w:rsidRPr="00ED2634">
        <w:lastRenderedPageBreak/>
        <w:t>1. P</w:t>
      </w:r>
      <w:r w:rsidR="00A83720" w:rsidRPr="00ED2634">
        <w:t xml:space="preserve">résentation du </w:t>
      </w:r>
      <w:r w:rsidR="00F269AA">
        <w:t>conseil d’établissement</w:t>
      </w:r>
      <w:bookmarkEnd w:id="0"/>
      <w:r w:rsidR="00BD5079" w:rsidRPr="00ED2634">
        <w:t xml:space="preserve"> </w:t>
      </w:r>
      <w:r w:rsidR="00100057" w:rsidRPr="00ED2634">
        <w:t xml:space="preserve"> </w:t>
      </w:r>
    </w:p>
    <w:p w14:paraId="7E6EB869" w14:textId="0408F778" w:rsidR="002E066A" w:rsidRPr="008F4F55" w:rsidRDefault="00100057" w:rsidP="008F4F55">
      <w:pPr>
        <w:pStyle w:val="Titre2"/>
      </w:pPr>
      <w:bookmarkStart w:id="1" w:name="_Toc106366785"/>
      <w:r w:rsidRPr="00F40D86">
        <w:t>1.1 L</w:t>
      </w:r>
      <w:r w:rsidR="002B2938">
        <w:t>i</w:t>
      </w:r>
      <w:r w:rsidR="00730B8C">
        <w:t>ste des membres du conseil d</w:t>
      </w:r>
      <w:r w:rsidR="005476A4">
        <w:t>’é</w:t>
      </w:r>
      <w:r w:rsidR="00730B8C">
        <w:t>tablis</w:t>
      </w:r>
      <w:r w:rsidR="005476A4">
        <w:t>s</w:t>
      </w:r>
      <w:r w:rsidR="008F4F55">
        <w:t>ement</w:t>
      </w:r>
      <w:bookmarkEnd w:id="1"/>
    </w:p>
    <w:p w14:paraId="482C33D2" w14:textId="0B939A1F" w:rsidR="009924B1" w:rsidRPr="00C12F73" w:rsidRDefault="009924B1" w:rsidP="00C12F73">
      <w:pPr>
        <w:rPr>
          <w:b/>
          <w:bCs/>
        </w:rPr>
      </w:pPr>
    </w:p>
    <w:tbl>
      <w:tblPr>
        <w:tblStyle w:val="NormalTable0"/>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751"/>
        <w:gridCol w:w="3752"/>
      </w:tblGrid>
      <w:tr w:rsidR="00C10D67" w:rsidRPr="00260780" w14:paraId="302D38E7" w14:textId="77777777" w:rsidTr="00F96CFE">
        <w:trPr>
          <w:trHeight w:val="491"/>
          <w:jc w:val="center"/>
        </w:trPr>
        <w:tc>
          <w:tcPr>
            <w:tcW w:w="3751" w:type="dxa"/>
            <w:tcBorders>
              <w:top w:val="nil"/>
              <w:left w:val="nil"/>
              <w:bottom w:val="nil"/>
              <w:right w:val="nil"/>
            </w:tcBorders>
            <w:shd w:val="clear" w:color="auto" w:fill="0070C0"/>
            <w:vAlign w:val="center"/>
          </w:tcPr>
          <w:p w14:paraId="4BFD3B98" w14:textId="71C7475C" w:rsidR="00C10D67" w:rsidRPr="00C12F73" w:rsidRDefault="00C10D67" w:rsidP="00C772EE">
            <w:pPr>
              <w:pStyle w:val="TableParagraph"/>
              <w:tabs>
                <w:tab w:val="left" w:pos="3653"/>
              </w:tabs>
              <w:spacing w:before="2" w:line="185" w:lineRule="exact"/>
              <w:ind w:left="81"/>
              <w:jc w:val="center"/>
              <w:rPr>
                <w:b/>
                <w:color w:val="FFFFFF"/>
                <w:w w:val="105"/>
                <w:lang w:val="fr-CA"/>
              </w:rPr>
            </w:pPr>
            <w:r w:rsidRPr="00C12F73">
              <w:rPr>
                <w:b/>
                <w:color w:val="FFFFFF"/>
                <w:w w:val="105"/>
                <w:lang w:val="fr-CA"/>
              </w:rPr>
              <w:t>Nom</w:t>
            </w:r>
            <w:r w:rsidRPr="00C12F73">
              <w:rPr>
                <w:b/>
                <w:color w:val="FFFFFF"/>
                <w:spacing w:val="-7"/>
                <w:w w:val="105"/>
                <w:lang w:val="fr-CA"/>
              </w:rPr>
              <w:t xml:space="preserve"> </w:t>
            </w:r>
            <w:r w:rsidRPr="00C12F73">
              <w:rPr>
                <w:b/>
                <w:color w:val="FFFFFF"/>
                <w:w w:val="105"/>
                <w:lang w:val="fr-CA"/>
              </w:rPr>
              <w:t>et prénom</w:t>
            </w:r>
          </w:p>
        </w:tc>
        <w:tc>
          <w:tcPr>
            <w:tcW w:w="3752" w:type="dxa"/>
            <w:tcBorders>
              <w:top w:val="nil"/>
              <w:left w:val="nil"/>
              <w:bottom w:val="nil"/>
              <w:right w:val="nil"/>
            </w:tcBorders>
            <w:shd w:val="clear" w:color="auto" w:fill="0070C0"/>
            <w:vAlign w:val="center"/>
          </w:tcPr>
          <w:p w14:paraId="0A447ADF" w14:textId="77777777" w:rsidR="00F82F91" w:rsidRPr="00C12F73" w:rsidRDefault="00F82F91" w:rsidP="00C10D67">
            <w:pPr>
              <w:pStyle w:val="TableParagraph"/>
              <w:tabs>
                <w:tab w:val="left" w:pos="3653"/>
              </w:tabs>
              <w:spacing w:before="2" w:line="185" w:lineRule="exact"/>
              <w:ind w:left="81"/>
              <w:jc w:val="center"/>
              <w:rPr>
                <w:b/>
                <w:color w:val="FFFFFF" w:themeColor="background1"/>
                <w:lang w:val="fr-CA"/>
              </w:rPr>
            </w:pPr>
            <w:r w:rsidRPr="00C12F73">
              <w:rPr>
                <w:b/>
                <w:color w:val="FFFFFF" w:themeColor="background1"/>
                <w:lang w:val="fr-CA"/>
              </w:rPr>
              <w:t>Titre</w:t>
            </w:r>
          </w:p>
          <w:p w14:paraId="08D36097" w14:textId="338D3A2A" w:rsidR="00C10D67" w:rsidRPr="00C12F73" w:rsidRDefault="00C10D67" w:rsidP="00C10D67">
            <w:pPr>
              <w:pStyle w:val="TableParagraph"/>
              <w:tabs>
                <w:tab w:val="left" w:pos="3653"/>
              </w:tabs>
              <w:spacing w:before="2" w:line="185" w:lineRule="exact"/>
              <w:ind w:left="81"/>
              <w:jc w:val="center"/>
              <w:rPr>
                <w:b/>
                <w:color w:val="FFFFFF" w:themeColor="background1"/>
                <w:lang w:val="fr-CA"/>
              </w:rPr>
            </w:pPr>
            <w:r w:rsidRPr="00C12F73">
              <w:rPr>
                <w:b/>
                <w:color w:val="FFFFFF" w:themeColor="background1"/>
                <w:lang w:val="fr-CA"/>
              </w:rPr>
              <w:t>(ex. : parent, personnel scolaire et fonction au conseil)</w:t>
            </w:r>
          </w:p>
        </w:tc>
      </w:tr>
      <w:tr w:rsidR="00A05C96" w:rsidRPr="00260780" w14:paraId="7F2FC5A0" w14:textId="77777777" w:rsidTr="00F96CFE">
        <w:trPr>
          <w:trHeight w:val="515"/>
          <w:jc w:val="center"/>
        </w:trPr>
        <w:tc>
          <w:tcPr>
            <w:tcW w:w="3751" w:type="dxa"/>
            <w:tcBorders>
              <w:left w:val="nil"/>
            </w:tcBorders>
            <w:vAlign w:val="center"/>
          </w:tcPr>
          <w:p w14:paraId="51ECCAA9" w14:textId="5CF7DE1A" w:rsidR="00A05C96" w:rsidRPr="00C12F73" w:rsidRDefault="0021663A" w:rsidP="00C10D67">
            <w:pPr>
              <w:pStyle w:val="TableParagraph"/>
              <w:spacing w:before="8" w:line="188" w:lineRule="exact"/>
              <w:ind w:left="81"/>
              <w:jc w:val="center"/>
              <w:rPr>
                <w:lang w:val="fr-CA"/>
              </w:rPr>
            </w:pPr>
            <w:r>
              <w:rPr>
                <w:lang w:val="fr-CA"/>
              </w:rPr>
              <w:t>Kim Audy</w:t>
            </w:r>
          </w:p>
        </w:tc>
        <w:tc>
          <w:tcPr>
            <w:tcW w:w="3752" w:type="dxa"/>
            <w:tcBorders>
              <w:right w:val="nil"/>
            </w:tcBorders>
            <w:vAlign w:val="center"/>
          </w:tcPr>
          <w:p w14:paraId="04279FF2" w14:textId="4E9C3D6A" w:rsidR="00A05C96" w:rsidRPr="00C12F73" w:rsidRDefault="000B27C0" w:rsidP="00C10D67">
            <w:pPr>
              <w:pStyle w:val="TableParagraph"/>
              <w:jc w:val="center"/>
              <w:rPr>
                <w:rFonts w:ascii="Times New Roman"/>
                <w:lang w:val="fr-CA"/>
              </w:rPr>
            </w:pPr>
            <w:r w:rsidRPr="00C12F73">
              <w:rPr>
                <w:rFonts w:ascii="Times New Roman"/>
                <w:lang w:val="fr-CA"/>
              </w:rPr>
              <w:t>Parent</w:t>
            </w:r>
            <w:r w:rsidR="00DC3FA1" w:rsidRPr="00C12F73">
              <w:rPr>
                <w:rFonts w:ascii="Times New Roman"/>
                <w:lang w:val="fr-CA"/>
              </w:rPr>
              <w:t>, pr</w:t>
            </w:r>
            <w:r w:rsidR="00DC3FA1" w:rsidRPr="00C12F73">
              <w:rPr>
                <w:rFonts w:ascii="Times New Roman"/>
                <w:lang w:val="fr-CA"/>
              </w:rPr>
              <w:t>é</w:t>
            </w:r>
            <w:r w:rsidR="00DC3FA1" w:rsidRPr="00C12F73">
              <w:rPr>
                <w:rFonts w:ascii="Times New Roman"/>
                <w:lang w:val="fr-CA"/>
              </w:rPr>
              <w:t xml:space="preserve">sidente </w:t>
            </w:r>
          </w:p>
        </w:tc>
      </w:tr>
      <w:tr w:rsidR="00A05C96" w:rsidRPr="007E1375" w14:paraId="5ADCFDF8" w14:textId="77777777" w:rsidTr="00F96CFE">
        <w:trPr>
          <w:trHeight w:val="502"/>
          <w:jc w:val="center"/>
        </w:trPr>
        <w:tc>
          <w:tcPr>
            <w:tcW w:w="3751" w:type="dxa"/>
            <w:tcBorders>
              <w:left w:val="nil"/>
            </w:tcBorders>
            <w:vAlign w:val="center"/>
          </w:tcPr>
          <w:p w14:paraId="66BD8C99" w14:textId="6FF62411" w:rsidR="00A05C96" w:rsidRPr="00C12F73" w:rsidRDefault="0021663A" w:rsidP="00C10D67">
            <w:pPr>
              <w:pStyle w:val="TableParagraph"/>
              <w:spacing w:before="2" w:line="188" w:lineRule="exact"/>
              <w:ind w:left="81"/>
              <w:jc w:val="center"/>
              <w:rPr>
                <w:lang w:val="fr-CA"/>
              </w:rPr>
            </w:pPr>
            <w:r>
              <w:rPr>
                <w:lang w:val="fr-CA"/>
              </w:rPr>
              <w:t>Monica Sophasath</w:t>
            </w:r>
          </w:p>
        </w:tc>
        <w:tc>
          <w:tcPr>
            <w:tcW w:w="3752" w:type="dxa"/>
            <w:tcBorders>
              <w:right w:val="nil"/>
            </w:tcBorders>
            <w:vAlign w:val="center"/>
          </w:tcPr>
          <w:p w14:paraId="10C7C4FE" w14:textId="7E245F37" w:rsidR="00A05C96" w:rsidRPr="00C12F73" w:rsidRDefault="00C711D8" w:rsidP="00C10D67">
            <w:pPr>
              <w:pStyle w:val="TableParagraph"/>
              <w:jc w:val="center"/>
              <w:rPr>
                <w:rFonts w:ascii="Times New Roman"/>
                <w:lang w:val="fr-CA"/>
              </w:rPr>
            </w:pPr>
            <w:r w:rsidRPr="00C12F73">
              <w:rPr>
                <w:rFonts w:ascii="Times New Roman"/>
                <w:lang w:val="fr-CA"/>
              </w:rPr>
              <w:t xml:space="preserve">Parent, membre </w:t>
            </w:r>
          </w:p>
        </w:tc>
      </w:tr>
      <w:tr w:rsidR="00A05C96" w:rsidRPr="007E1375" w14:paraId="030A132F" w14:textId="77777777" w:rsidTr="00F96CFE">
        <w:trPr>
          <w:trHeight w:val="502"/>
          <w:jc w:val="center"/>
        </w:trPr>
        <w:tc>
          <w:tcPr>
            <w:tcW w:w="3751" w:type="dxa"/>
            <w:tcBorders>
              <w:left w:val="nil"/>
            </w:tcBorders>
            <w:vAlign w:val="center"/>
          </w:tcPr>
          <w:p w14:paraId="6B07E7AF" w14:textId="6D6A9AFC" w:rsidR="00A05C96" w:rsidRPr="00C12F73" w:rsidRDefault="0021663A" w:rsidP="00C10D67">
            <w:pPr>
              <w:pStyle w:val="TableParagraph"/>
              <w:spacing w:before="2" w:line="188" w:lineRule="exact"/>
              <w:jc w:val="center"/>
              <w:rPr>
                <w:w w:val="105"/>
                <w:lang w:val="fr-CA"/>
              </w:rPr>
            </w:pPr>
            <w:r>
              <w:rPr>
                <w:w w:val="105"/>
                <w:lang w:val="fr-CA"/>
              </w:rPr>
              <w:t>Marie-Claude Harvey</w:t>
            </w:r>
          </w:p>
        </w:tc>
        <w:tc>
          <w:tcPr>
            <w:tcW w:w="3752" w:type="dxa"/>
            <w:tcBorders>
              <w:right w:val="nil"/>
            </w:tcBorders>
            <w:vAlign w:val="center"/>
          </w:tcPr>
          <w:p w14:paraId="2950278D" w14:textId="2C1AAB63" w:rsidR="00A05C96" w:rsidRPr="00C12F73" w:rsidRDefault="00C711D8" w:rsidP="00C10D67">
            <w:pPr>
              <w:pStyle w:val="TableParagraph"/>
              <w:jc w:val="center"/>
              <w:rPr>
                <w:rFonts w:ascii="Times New Roman"/>
                <w:lang w:val="fr-CA"/>
              </w:rPr>
            </w:pPr>
            <w:r w:rsidRPr="00C12F73">
              <w:rPr>
                <w:rFonts w:ascii="Times New Roman"/>
                <w:lang w:val="fr-CA"/>
              </w:rPr>
              <w:t>Parent, membre</w:t>
            </w:r>
            <w:r w:rsidR="00746744">
              <w:rPr>
                <w:rFonts w:ascii="Times New Roman"/>
                <w:lang w:val="fr-CA"/>
              </w:rPr>
              <w:t xml:space="preserve"> et d</w:t>
            </w:r>
            <w:r w:rsidR="00746744">
              <w:rPr>
                <w:rFonts w:ascii="Times New Roman"/>
                <w:lang w:val="fr-CA"/>
              </w:rPr>
              <w:t>é</w:t>
            </w:r>
            <w:r w:rsidR="00746744">
              <w:rPr>
                <w:rFonts w:ascii="Times New Roman"/>
                <w:lang w:val="fr-CA"/>
              </w:rPr>
              <w:t>l</w:t>
            </w:r>
            <w:r w:rsidR="00746744">
              <w:rPr>
                <w:rFonts w:ascii="Times New Roman"/>
                <w:lang w:val="fr-CA"/>
              </w:rPr>
              <w:t>é</w:t>
            </w:r>
            <w:r w:rsidR="00746744">
              <w:rPr>
                <w:rFonts w:ascii="Times New Roman"/>
                <w:lang w:val="fr-CA"/>
              </w:rPr>
              <w:t>gu</w:t>
            </w:r>
            <w:r w:rsidR="00746744">
              <w:rPr>
                <w:rFonts w:ascii="Times New Roman"/>
                <w:lang w:val="fr-CA"/>
              </w:rPr>
              <w:t>é</w:t>
            </w:r>
            <w:r w:rsidR="00746744">
              <w:rPr>
                <w:rFonts w:ascii="Times New Roman"/>
                <w:lang w:val="fr-CA"/>
              </w:rPr>
              <w:t>e au comit</w:t>
            </w:r>
            <w:r w:rsidR="00746744">
              <w:rPr>
                <w:rFonts w:ascii="Times New Roman"/>
                <w:lang w:val="fr-CA"/>
              </w:rPr>
              <w:t>é</w:t>
            </w:r>
            <w:r w:rsidR="00746744">
              <w:rPr>
                <w:rFonts w:ascii="Times New Roman"/>
                <w:lang w:val="fr-CA"/>
              </w:rPr>
              <w:t xml:space="preserve"> de parents</w:t>
            </w:r>
          </w:p>
        </w:tc>
      </w:tr>
      <w:tr w:rsidR="00F96CFE" w:rsidRPr="007E1375" w14:paraId="7CEB326B" w14:textId="77777777" w:rsidTr="00F96CFE">
        <w:trPr>
          <w:trHeight w:val="502"/>
          <w:jc w:val="center"/>
        </w:trPr>
        <w:tc>
          <w:tcPr>
            <w:tcW w:w="3751" w:type="dxa"/>
            <w:tcBorders>
              <w:left w:val="nil"/>
            </w:tcBorders>
            <w:vAlign w:val="center"/>
          </w:tcPr>
          <w:p w14:paraId="36091195" w14:textId="5DDEE2EF" w:rsidR="00F96CFE" w:rsidRPr="00C12F73" w:rsidRDefault="0021663A" w:rsidP="00C10D67">
            <w:pPr>
              <w:pStyle w:val="TableParagraph"/>
              <w:spacing w:before="2" w:line="188" w:lineRule="exact"/>
              <w:jc w:val="center"/>
              <w:rPr>
                <w:w w:val="105"/>
                <w:lang w:val="fr-CA"/>
              </w:rPr>
            </w:pPr>
            <w:r>
              <w:rPr>
                <w:w w:val="105"/>
                <w:lang w:val="fr-CA"/>
              </w:rPr>
              <w:t>Corinna Mainville</w:t>
            </w:r>
          </w:p>
        </w:tc>
        <w:tc>
          <w:tcPr>
            <w:tcW w:w="3752" w:type="dxa"/>
            <w:tcBorders>
              <w:right w:val="nil"/>
            </w:tcBorders>
            <w:vAlign w:val="center"/>
          </w:tcPr>
          <w:p w14:paraId="14F45846" w14:textId="7A0D91B8" w:rsidR="00F96CFE" w:rsidRPr="00C12F73" w:rsidRDefault="00C711D8" w:rsidP="00C10D67">
            <w:pPr>
              <w:pStyle w:val="TableParagraph"/>
              <w:jc w:val="center"/>
              <w:rPr>
                <w:rFonts w:ascii="Times New Roman"/>
                <w:lang w:val="fr-CA"/>
              </w:rPr>
            </w:pPr>
            <w:r w:rsidRPr="00C12F73">
              <w:rPr>
                <w:rFonts w:ascii="Times New Roman"/>
                <w:lang w:val="fr-CA"/>
              </w:rPr>
              <w:t>Parent, membre</w:t>
            </w:r>
          </w:p>
        </w:tc>
      </w:tr>
      <w:tr w:rsidR="00392EBE" w:rsidRPr="007E1375" w14:paraId="26BEECA5" w14:textId="77777777" w:rsidTr="00F96CFE">
        <w:trPr>
          <w:trHeight w:val="502"/>
          <w:jc w:val="center"/>
        </w:trPr>
        <w:tc>
          <w:tcPr>
            <w:tcW w:w="3751" w:type="dxa"/>
            <w:tcBorders>
              <w:left w:val="nil"/>
            </w:tcBorders>
            <w:vAlign w:val="center"/>
          </w:tcPr>
          <w:p w14:paraId="183E1F0D" w14:textId="6AC46D0C" w:rsidR="00392EBE" w:rsidRPr="00C12F73" w:rsidRDefault="00130314" w:rsidP="00130314">
            <w:pPr>
              <w:pStyle w:val="TableParagraph"/>
              <w:spacing w:before="2" w:line="188" w:lineRule="exact"/>
              <w:jc w:val="center"/>
              <w:rPr>
                <w:w w:val="105"/>
                <w:lang w:val="fr-CA"/>
              </w:rPr>
            </w:pPr>
            <w:r>
              <w:rPr>
                <w:w w:val="105"/>
                <w:lang w:val="fr-CA"/>
              </w:rPr>
              <w:t>Tracy Isabelle</w:t>
            </w:r>
          </w:p>
        </w:tc>
        <w:tc>
          <w:tcPr>
            <w:tcW w:w="3752" w:type="dxa"/>
            <w:tcBorders>
              <w:right w:val="nil"/>
            </w:tcBorders>
            <w:vAlign w:val="center"/>
          </w:tcPr>
          <w:p w14:paraId="223A042D" w14:textId="28B71432" w:rsidR="00392EBE" w:rsidRPr="00C12F73" w:rsidRDefault="00C711D8" w:rsidP="00C10D67">
            <w:pPr>
              <w:pStyle w:val="TableParagraph"/>
              <w:jc w:val="center"/>
              <w:rPr>
                <w:rFonts w:ascii="Times New Roman"/>
                <w:lang w:val="fr-CA"/>
              </w:rPr>
            </w:pPr>
            <w:r w:rsidRPr="00C12F73">
              <w:rPr>
                <w:rFonts w:ascii="Times New Roman"/>
                <w:lang w:val="fr-CA"/>
              </w:rPr>
              <w:t>Parent</w:t>
            </w:r>
            <w:r w:rsidR="00EC46FA">
              <w:rPr>
                <w:rFonts w:ascii="Times New Roman"/>
                <w:lang w:val="fr-CA"/>
              </w:rPr>
              <w:t>,</w:t>
            </w:r>
            <w:r w:rsidRPr="00C12F73">
              <w:rPr>
                <w:rFonts w:ascii="Times New Roman"/>
                <w:lang w:val="fr-CA"/>
              </w:rPr>
              <w:t xml:space="preserve"> substitut</w:t>
            </w:r>
          </w:p>
        </w:tc>
      </w:tr>
      <w:tr w:rsidR="00556C72" w:rsidRPr="007E1375" w14:paraId="2492CC6A" w14:textId="77777777" w:rsidTr="00F96CFE">
        <w:trPr>
          <w:trHeight w:val="502"/>
          <w:jc w:val="center"/>
        </w:trPr>
        <w:tc>
          <w:tcPr>
            <w:tcW w:w="3751" w:type="dxa"/>
            <w:tcBorders>
              <w:left w:val="nil"/>
            </w:tcBorders>
            <w:vAlign w:val="center"/>
          </w:tcPr>
          <w:p w14:paraId="6CE80E01" w14:textId="0D587CF9" w:rsidR="00556C72" w:rsidRPr="00C12F73" w:rsidRDefault="0021663A" w:rsidP="00C10D67">
            <w:pPr>
              <w:pStyle w:val="TableParagraph"/>
              <w:spacing w:before="2" w:line="188" w:lineRule="exact"/>
              <w:jc w:val="center"/>
              <w:rPr>
                <w:w w:val="105"/>
                <w:lang w:val="fr-CA"/>
              </w:rPr>
            </w:pPr>
            <w:r>
              <w:rPr>
                <w:w w:val="105"/>
                <w:lang w:val="fr-CA"/>
              </w:rPr>
              <w:t>Lyne Arseneau</w:t>
            </w:r>
          </w:p>
        </w:tc>
        <w:tc>
          <w:tcPr>
            <w:tcW w:w="3752" w:type="dxa"/>
            <w:tcBorders>
              <w:right w:val="nil"/>
            </w:tcBorders>
            <w:vAlign w:val="center"/>
          </w:tcPr>
          <w:p w14:paraId="1D6E1E72" w14:textId="15DC63DA" w:rsidR="00556C72" w:rsidRPr="00C12F73" w:rsidRDefault="00C711D8" w:rsidP="00C10D67">
            <w:pPr>
              <w:pStyle w:val="TableParagraph"/>
              <w:jc w:val="center"/>
              <w:rPr>
                <w:rFonts w:ascii="Times New Roman"/>
                <w:lang w:val="fr-CA"/>
              </w:rPr>
            </w:pPr>
            <w:r w:rsidRPr="00C12F73">
              <w:rPr>
                <w:rFonts w:ascii="Times New Roman"/>
                <w:lang w:val="fr-CA"/>
              </w:rPr>
              <w:t>Enseignante, membre</w:t>
            </w:r>
          </w:p>
        </w:tc>
      </w:tr>
      <w:tr w:rsidR="00556C72" w:rsidRPr="007E1375" w14:paraId="59FA6942" w14:textId="77777777" w:rsidTr="00F96CFE">
        <w:trPr>
          <w:trHeight w:val="502"/>
          <w:jc w:val="center"/>
        </w:trPr>
        <w:tc>
          <w:tcPr>
            <w:tcW w:w="3751" w:type="dxa"/>
            <w:tcBorders>
              <w:left w:val="nil"/>
            </w:tcBorders>
            <w:vAlign w:val="center"/>
          </w:tcPr>
          <w:p w14:paraId="63BB4ED2" w14:textId="37A974C8" w:rsidR="00556C72" w:rsidRPr="00C12F73" w:rsidRDefault="0021663A" w:rsidP="00C10D67">
            <w:pPr>
              <w:pStyle w:val="TableParagraph"/>
              <w:spacing w:before="2" w:line="188" w:lineRule="exact"/>
              <w:jc w:val="center"/>
              <w:rPr>
                <w:w w:val="105"/>
                <w:lang w:val="fr-CA"/>
              </w:rPr>
            </w:pPr>
            <w:r>
              <w:rPr>
                <w:w w:val="105"/>
                <w:lang w:val="fr-CA"/>
              </w:rPr>
              <w:t>Marie-Soleil Bédard</w:t>
            </w:r>
          </w:p>
        </w:tc>
        <w:tc>
          <w:tcPr>
            <w:tcW w:w="3752" w:type="dxa"/>
            <w:tcBorders>
              <w:right w:val="nil"/>
            </w:tcBorders>
            <w:vAlign w:val="center"/>
          </w:tcPr>
          <w:p w14:paraId="23CBBC10" w14:textId="5F8ACDFE" w:rsidR="00556C72" w:rsidRPr="00C12F73" w:rsidRDefault="00C711D8" w:rsidP="00C10D67">
            <w:pPr>
              <w:pStyle w:val="TableParagraph"/>
              <w:jc w:val="center"/>
              <w:rPr>
                <w:rFonts w:ascii="Times New Roman"/>
                <w:lang w:val="fr-CA"/>
              </w:rPr>
            </w:pPr>
            <w:r w:rsidRPr="00C12F73">
              <w:rPr>
                <w:rFonts w:ascii="Times New Roman"/>
                <w:lang w:val="fr-CA"/>
              </w:rPr>
              <w:t>Enseignante, membre</w:t>
            </w:r>
          </w:p>
        </w:tc>
      </w:tr>
      <w:tr w:rsidR="00556C72" w:rsidRPr="007E1375" w14:paraId="2C7E4CA3" w14:textId="77777777" w:rsidTr="00F96CFE">
        <w:trPr>
          <w:trHeight w:val="502"/>
          <w:jc w:val="center"/>
        </w:trPr>
        <w:tc>
          <w:tcPr>
            <w:tcW w:w="3751" w:type="dxa"/>
            <w:tcBorders>
              <w:left w:val="nil"/>
            </w:tcBorders>
            <w:vAlign w:val="center"/>
          </w:tcPr>
          <w:p w14:paraId="0C6E7043" w14:textId="781126CB" w:rsidR="00556C72" w:rsidRPr="00C12F73" w:rsidRDefault="0021663A" w:rsidP="00C10D67">
            <w:pPr>
              <w:pStyle w:val="TableParagraph"/>
              <w:spacing w:before="2" w:line="188" w:lineRule="exact"/>
              <w:jc w:val="center"/>
              <w:rPr>
                <w:w w:val="105"/>
                <w:lang w:val="fr-CA"/>
              </w:rPr>
            </w:pPr>
            <w:r>
              <w:rPr>
                <w:w w:val="105"/>
                <w:lang w:val="fr-CA"/>
              </w:rPr>
              <w:t>Emmanuelle Busque</w:t>
            </w:r>
          </w:p>
        </w:tc>
        <w:tc>
          <w:tcPr>
            <w:tcW w:w="3752" w:type="dxa"/>
            <w:tcBorders>
              <w:right w:val="nil"/>
            </w:tcBorders>
            <w:vAlign w:val="center"/>
          </w:tcPr>
          <w:p w14:paraId="03D56487" w14:textId="2A406217" w:rsidR="00556C72" w:rsidRPr="00C12F73" w:rsidRDefault="00C711D8" w:rsidP="00C10D67">
            <w:pPr>
              <w:pStyle w:val="TableParagraph"/>
              <w:jc w:val="center"/>
              <w:rPr>
                <w:rFonts w:ascii="Times New Roman"/>
                <w:lang w:val="fr-CA"/>
              </w:rPr>
            </w:pPr>
            <w:r w:rsidRPr="00C12F73">
              <w:rPr>
                <w:rFonts w:ascii="Times New Roman"/>
                <w:lang w:val="fr-CA"/>
              </w:rPr>
              <w:t>Personnel de soutien, membre</w:t>
            </w:r>
          </w:p>
        </w:tc>
      </w:tr>
      <w:tr w:rsidR="00AF6541" w:rsidRPr="007E1375" w14:paraId="3AA9356A" w14:textId="77777777" w:rsidTr="00F96CFE">
        <w:trPr>
          <w:trHeight w:val="502"/>
          <w:jc w:val="center"/>
        </w:trPr>
        <w:tc>
          <w:tcPr>
            <w:tcW w:w="3751" w:type="dxa"/>
            <w:tcBorders>
              <w:left w:val="nil"/>
            </w:tcBorders>
            <w:vAlign w:val="center"/>
          </w:tcPr>
          <w:p w14:paraId="06BBCB5A" w14:textId="09F03A22" w:rsidR="00AF6541" w:rsidRPr="00C12F73" w:rsidRDefault="0021663A" w:rsidP="00C10D67">
            <w:pPr>
              <w:pStyle w:val="TableParagraph"/>
              <w:spacing w:before="2" w:line="188" w:lineRule="exact"/>
              <w:jc w:val="center"/>
              <w:rPr>
                <w:w w:val="105"/>
                <w:lang w:val="fr-CA"/>
              </w:rPr>
            </w:pPr>
            <w:r>
              <w:rPr>
                <w:w w:val="105"/>
                <w:lang w:val="fr-CA"/>
              </w:rPr>
              <w:t>Guylaine Guénette</w:t>
            </w:r>
          </w:p>
        </w:tc>
        <w:tc>
          <w:tcPr>
            <w:tcW w:w="3752" w:type="dxa"/>
            <w:tcBorders>
              <w:right w:val="nil"/>
            </w:tcBorders>
            <w:vAlign w:val="center"/>
          </w:tcPr>
          <w:p w14:paraId="6D74F35D" w14:textId="029CA330" w:rsidR="00AF6541" w:rsidRPr="00C12F73" w:rsidRDefault="00C711D8" w:rsidP="00C10D67">
            <w:pPr>
              <w:pStyle w:val="TableParagraph"/>
              <w:jc w:val="center"/>
              <w:rPr>
                <w:rFonts w:ascii="Times New Roman"/>
                <w:lang w:val="fr-CA"/>
              </w:rPr>
            </w:pPr>
            <w:r w:rsidRPr="00C12F73">
              <w:rPr>
                <w:rFonts w:ascii="Times New Roman"/>
                <w:lang w:val="fr-CA"/>
              </w:rPr>
              <w:t>Personnel du service de garde, membre</w:t>
            </w:r>
          </w:p>
        </w:tc>
      </w:tr>
      <w:tr w:rsidR="00AF6541" w:rsidRPr="007E1375" w14:paraId="4DD751F3" w14:textId="77777777" w:rsidTr="00F96CFE">
        <w:trPr>
          <w:trHeight w:val="502"/>
          <w:jc w:val="center"/>
        </w:trPr>
        <w:tc>
          <w:tcPr>
            <w:tcW w:w="3751" w:type="dxa"/>
            <w:tcBorders>
              <w:left w:val="nil"/>
            </w:tcBorders>
            <w:vAlign w:val="center"/>
          </w:tcPr>
          <w:p w14:paraId="3B4DF302" w14:textId="6B0B87ED" w:rsidR="00AF6541" w:rsidRPr="00C12F73" w:rsidRDefault="0021663A" w:rsidP="00C10D67">
            <w:pPr>
              <w:pStyle w:val="TableParagraph"/>
              <w:spacing w:before="2" w:line="188" w:lineRule="exact"/>
              <w:jc w:val="center"/>
              <w:rPr>
                <w:w w:val="105"/>
                <w:lang w:val="fr-CA"/>
              </w:rPr>
            </w:pPr>
            <w:r>
              <w:rPr>
                <w:w w:val="105"/>
                <w:lang w:val="fr-CA"/>
              </w:rPr>
              <w:t>Robert Paquin</w:t>
            </w:r>
          </w:p>
        </w:tc>
        <w:tc>
          <w:tcPr>
            <w:tcW w:w="3752" w:type="dxa"/>
            <w:tcBorders>
              <w:right w:val="nil"/>
            </w:tcBorders>
            <w:vAlign w:val="center"/>
          </w:tcPr>
          <w:p w14:paraId="387078CE" w14:textId="670E7270" w:rsidR="00AF6541" w:rsidRPr="00C12F73" w:rsidRDefault="00C711D8" w:rsidP="00C10D67">
            <w:pPr>
              <w:pStyle w:val="TableParagraph"/>
              <w:jc w:val="center"/>
              <w:rPr>
                <w:rFonts w:ascii="Times New Roman"/>
                <w:lang w:val="fr-CA"/>
              </w:rPr>
            </w:pPr>
            <w:r w:rsidRPr="00C12F73">
              <w:rPr>
                <w:rFonts w:ascii="Times New Roman"/>
                <w:lang w:val="fr-CA"/>
              </w:rPr>
              <w:t>Membre de la communaut</w:t>
            </w:r>
            <w:r w:rsidRPr="00C12F73">
              <w:rPr>
                <w:rFonts w:ascii="Times New Roman"/>
                <w:lang w:val="fr-CA"/>
              </w:rPr>
              <w:t>é</w:t>
            </w:r>
          </w:p>
        </w:tc>
      </w:tr>
    </w:tbl>
    <w:p w14:paraId="12763EA6" w14:textId="77777777" w:rsidR="00392249" w:rsidRDefault="00392249" w:rsidP="6E8DFF59">
      <w:pPr>
        <w:jc w:val="both"/>
      </w:pPr>
    </w:p>
    <w:p w14:paraId="13DA1E22" w14:textId="77777777" w:rsidR="00C711D8" w:rsidRDefault="00C711D8" w:rsidP="6E8DFF59">
      <w:pPr>
        <w:jc w:val="both"/>
      </w:pPr>
    </w:p>
    <w:p w14:paraId="2BFF1F94" w14:textId="58213B23" w:rsidR="005000CB" w:rsidRPr="00ED2634" w:rsidRDefault="005000CB" w:rsidP="00635CD5">
      <w:pPr>
        <w:pStyle w:val="Titre1"/>
      </w:pPr>
      <w:bookmarkStart w:id="2" w:name="_Toc106366786"/>
      <w:r>
        <w:t>2</w:t>
      </w:r>
      <w:r w:rsidRPr="00ED2634">
        <w:t xml:space="preserve">. </w:t>
      </w:r>
      <w:r w:rsidR="00551EBB">
        <w:t>Bilan des activités</w:t>
      </w:r>
      <w:r w:rsidRPr="00ED2634">
        <w:t xml:space="preserve"> du </w:t>
      </w:r>
      <w:r>
        <w:t>conseil d’établissement</w:t>
      </w:r>
      <w:bookmarkEnd w:id="2"/>
      <w:r w:rsidRPr="00ED2634">
        <w:t xml:space="preserve">  </w:t>
      </w:r>
    </w:p>
    <w:p w14:paraId="756B316D" w14:textId="7D278EA9" w:rsidR="005000CB" w:rsidRPr="008F4F55" w:rsidRDefault="005000CB" w:rsidP="005000CB">
      <w:pPr>
        <w:pStyle w:val="Titre2"/>
      </w:pPr>
      <w:bookmarkStart w:id="3" w:name="_Toc106366787"/>
      <w:r>
        <w:t>2</w:t>
      </w:r>
      <w:r w:rsidRPr="00F40D86">
        <w:t xml:space="preserve">.1 </w:t>
      </w:r>
      <w:r w:rsidR="00243AA4">
        <w:t>Calendrier des s</w:t>
      </w:r>
      <w:r w:rsidR="00B36286" w:rsidRPr="00612233">
        <w:rPr>
          <w:rFonts w:asciiTheme="minorHAnsi" w:hAnsiTheme="minorHAnsi" w:cstheme="minorHAnsi"/>
        </w:rPr>
        <w:t>é</w:t>
      </w:r>
      <w:r w:rsidR="00243AA4">
        <w:t>ances</w:t>
      </w:r>
      <w:r>
        <w:t xml:space="preserve"> du conseil d</w:t>
      </w:r>
      <w:r>
        <w:t>’</w:t>
      </w:r>
      <w:r w:rsidRPr="00612233">
        <w:rPr>
          <w:rFonts w:asciiTheme="minorHAnsi" w:hAnsiTheme="minorHAnsi" w:cstheme="minorHAnsi"/>
        </w:rPr>
        <w:t>é</w:t>
      </w:r>
      <w:r>
        <w:t>tablissement</w:t>
      </w:r>
      <w:bookmarkEnd w:id="3"/>
    </w:p>
    <w:p w14:paraId="612C443D" w14:textId="00026250" w:rsidR="005000CB" w:rsidRPr="00C711D8" w:rsidRDefault="005000CB" w:rsidP="00C711D8">
      <w:pPr>
        <w:rPr>
          <w:b/>
          <w:bCs/>
        </w:rPr>
      </w:pPr>
    </w:p>
    <w:tbl>
      <w:tblPr>
        <w:tblStyle w:val="NormalTable0"/>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570"/>
        <w:gridCol w:w="3572"/>
      </w:tblGrid>
      <w:tr w:rsidR="005000CB" w:rsidRPr="00260780" w14:paraId="1877BC3A" w14:textId="77777777" w:rsidTr="000109B8">
        <w:trPr>
          <w:trHeight w:val="206"/>
          <w:jc w:val="center"/>
        </w:trPr>
        <w:tc>
          <w:tcPr>
            <w:tcW w:w="7142" w:type="dxa"/>
            <w:gridSpan w:val="2"/>
            <w:tcBorders>
              <w:top w:val="nil"/>
              <w:left w:val="nil"/>
              <w:bottom w:val="nil"/>
              <w:right w:val="nil"/>
            </w:tcBorders>
            <w:shd w:val="clear" w:color="auto" w:fill="0070C0"/>
          </w:tcPr>
          <w:p w14:paraId="7A42BC09" w14:textId="05F0D85A" w:rsidR="005000CB" w:rsidRPr="00CE4F0E" w:rsidRDefault="00E26E1E" w:rsidP="00E26E1E">
            <w:pPr>
              <w:pStyle w:val="TableParagraph"/>
              <w:tabs>
                <w:tab w:val="left" w:pos="3653"/>
              </w:tabs>
              <w:spacing w:before="2" w:line="185" w:lineRule="exact"/>
              <w:ind w:left="81"/>
              <w:jc w:val="both"/>
              <w:rPr>
                <w:b/>
                <w:color w:val="FFFFFF"/>
                <w:w w:val="105"/>
                <w:sz w:val="24"/>
                <w:szCs w:val="24"/>
                <w:lang w:val="fr-CA"/>
              </w:rPr>
            </w:pPr>
            <w:r w:rsidRPr="00CE4F0E">
              <w:rPr>
                <w:b/>
                <w:color w:val="FFFFFF"/>
                <w:w w:val="105"/>
                <w:sz w:val="24"/>
                <w:szCs w:val="24"/>
                <w:lang w:val="fr-CA"/>
              </w:rPr>
              <w:t>Date</w:t>
            </w:r>
            <w:r w:rsidR="005000CB" w:rsidRPr="00CE4F0E">
              <w:rPr>
                <w:b/>
                <w:color w:val="FFFFFF"/>
                <w:w w:val="105"/>
                <w:sz w:val="24"/>
                <w:szCs w:val="24"/>
                <w:lang w:val="fr-CA"/>
              </w:rPr>
              <w:tab/>
              <w:t>T</w:t>
            </w:r>
            <w:r w:rsidR="00BD683A" w:rsidRPr="00CE4F0E">
              <w:rPr>
                <w:b/>
                <w:color w:val="FFFFFF"/>
                <w:w w:val="105"/>
                <w:sz w:val="24"/>
                <w:szCs w:val="24"/>
                <w:lang w:val="fr-CA"/>
              </w:rPr>
              <w:t>ype de séance</w:t>
            </w:r>
          </w:p>
          <w:p w14:paraId="6D34AA57" w14:textId="3DD446AA" w:rsidR="005000CB" w:rsidRPr="00CE4F0E" w:rsidRDefault="00937F68" w:rsidP="003125B3">
            <w:pPr>
              <w:pStyle w:val="TableParagraph"/>
              <w:tabs>
                <w:tab w:val="left" w:pos="3653"/>
              </w:tabs>
              <w:spacing w:before="2" w:line="185" w:lineRule="exact"/>
              <w:ind w:left="81"/>
              <w:rPr>
                <w:b/>
                <w:color w:val="FFFFFF" w:themeColor="background1"/>
                <w:lang w:val="fr-CA"/>
              </w:rPr>
            </w:pPr>
            <w:r w:rsidRPr="00CE4F0E">
              <w:rPr>
                <w:b/>
                <w:color w:val="FFFFFF" w:themeColor="background1"/>
                <w:sz w:val="24"/>
                <w:szCs w:val="24"/>
                <w:lang w:val="fr-CA"/>
              </w:rPr>
              <w:t>(jour-mois-année)</w:t>
            </w:r>
            <w:r w:rsidR="005000CB" w:rsidRPr="00CE4F0E">
              <w:rPr>
                <w:b/>
                <w:color w:val="FFFFFF" w:themeColor="background1"/>
                <w:sz w:val="24"/>
                <w:szCs w:val="24"/>
                <w:lang w:val="fr-CA"/>
              </w:rPr>
              <w:t xml:space="preserve">                                                         </w:t>
            </w:r>
            <w:r w:rsidR="003125B3" w:rsidRPr="00CE4F0E">
              <w:rPr>
                <w:b/>
                <w:color w:val="FFFFFF" w:themeColor="background1"/>
                <w:sz w:val="24"/>
                <w:szCs w:val="24"/>
                <w:lang w:val="fr-CA"/>
              </w:rPr>
              <w:t xml:space="preserve">        </w:t>
            </w:r>
            <w:r w:rsidR="005000CB" w:rsidRPr="00CE4F0E">
              <w:rPr>
                <w:b/>
                <w:color w:val="FFFFFF" w:themeColor="background1"/>
                <w:sz w:val="24"/>
                <w:szCs w:val="24"/>
                <w:lang w:val="fr-CA"/>
              </w:rPr>
              <w:t xml:space="preserve">  </w:t>
            </w:r>
            <w:r w:rsidR="003125B3" w:rsidRPr="00CE4F0E">
              <w:rPr>
                <w:b/>
                <w:color w:val="FFFFFF" w:themeColor="background1"/>
                <w:sz w:val="24"/>
                <w:szCs w:val="24"/>
                <w:lang w:val="fr-CA"/>
              </w:rPr>
              <w:t xml:space="preserve">          </w:t>
            </w:r>
            <w:r w:rsidR="00D83B57" w:rsidRPr="00CE4F0E">
              <w:rPr>
                <w:b/>
                <w:color w:val="FFFFFF" w:themeColor="background1"/>
                <w:sz w:val="24"/>
                <w:szCs w:val="24"/>
                <w:lang w:val="fr-CA"/>
              </w:rPr>
              <w:t xml:space="preserve">   </w:t>
            </w:r>
            <w:r w:rsidR="003125B3" w:rsidRPr="00CE4F0E">
              <w:rPr>
                <w:b/>
                <w:color w:val="FFFFFF" w:themeColor="background1"/>
                <w:sz w:val="24"/>
                <w:szCs w:val="24"/>
                <w:lang w:val="fr-CA"/>
              </w:rPr>
              <w:t xml:space="preserve"> </w:t>
            </w:r>
            <w:r w:rsidR="00353C87" w:rsidRPr="00CE4F0E">
              <w:rPr>
                <w:b/>
                <w:color w:val="FFFFFF" w:themeColor="background1"/>
                <w:sz w:val="24"/>
                <w:szCs w:val="24"/>
                <w:lang w:val="fr-CA"/>
              </w:rPr>
              <w:t>p</w:t>
            </w:r>
            <w:r w:rsidR="00997CAA" w:rsidRPr="00CE4F0E">
              <w:rPr>
                <w:b/>
                <w:color w:val="FFFFFF" w:themeColor="background1"/>
                <w:sz w:val="24"/>
                <w:szCs w:val="24"/>
                <w:lang w:val="fr-CA"/>
              </w:rPr>
              <w:t>réciser : ordinaire</w:t>
            </w:r>
            <w:r w:rsidR="00AF3B36" w:rsidRPr="00CE4F0E">
              <w:rPr>
                <w:b/>
                <w:color w:val="FFFFFF" w:themeColor="background1"/>
                <w:sz w:val="24"/>
                <w:szCs w:val="24"/>
                <w:lang w:val="fr-CA"/>
              </w:rPr>
              <w:t>,</w:t>
            </w:r>
            <w:r w:rsidR="00180655" w:rsidRPr="00CE4F0E">
              <w:rPr>
                <w:b/>
                <w:color w:val="FFFFFF" w:themeColor="background1"/>
                <w:sz w:val="24"/>
                <w:szCs w:val="24"/>
                <w:lang w:val="fr-CA"/>
              </w:rPr>
              <w:t xml:space="preserve"> </w:t>
            </w:r>
            <w:r w:rsidR="00AF3B36" w:rsidRPr="00CE4F0E">
              <w:rPr>
                <w:b/>
                <w:color w:val="FFFFFF" w:themeColor="background1"/>
                <w:sz w:val="24"/>
                <w:szCs w:val="24"/>
                <w:lang w:val="fr-CA"/>
              </w:rPr>
              <w:t>extraordinaire</w:t>
            </w:r>
            <w:r w:rsidR="00353C87" w:rsidRPr="00CE4F0E">
              <w:rPr>
                <w:b/>
                <w:color w:val="FFFFFF" w:themeColor="background1"/>
                <w:sz w:val="24"/>
                <w:szCs w:val="24"/>
                <w:lang w:val="fr-CA"/>
              </w:rPr>
              <w:t>,</w:t>
            </w:r>
            <w:r w:rsidR="00AF3B36" w:rsidRPr="00CE4F0E">
              <w:rPr>
                <w:b/>
                <w:color w:val="FFFFFF" w:themeColor="background1"/>
                <w:sz w:val="24"/>
                <w:szCs w:val="24"/>
                <w:lang w:val="fr-CA"/>
              </w:rPr>
              <w:t xml:space="preserve"> sous</w:t>
            </w:r>
            <w:r w:rsidR="003125B3" w:rsidRPr="00CE4F0E">
              <w:rPr>
                <w:b/>
                <w:color w:val="FFFFFF" w:themeColor="background1"/>
                <w:sz w:val="24"/>
                <w:szCs w:val="24"/>
                <w:lang w:val="fr-CA"/>
              </w:rPr>
              <w:t>-comité</w:t>
            </w:r>
            <w:r w:rsidR="00D83B57" w:rsidRPr="00CE4F0E">
              <w:rPr>
                <w:b/>
                <w:color w:val="FFFFFF" w:themeColor="background1"/>
                <w:sz w:val="24"/>
                <w:szCs w:val="24"/>
                <w:lang w:val="fr-CA"/>
              </w:rPr>
              <w:t>,</w:t>
            </w:r>
            <w:r w:rsidR="00180655" w:rsidRPr="00CE4F0E">
              <w:rPr>
                <w:b/>
                <w:color w:val="FFFFFF" w:themeColor="background1"/>
                <w:sz w:val="24"/>
                <w:szCs w:val="24"/>
                <w:lang w:val="fr-CA"/>
              </w:rPr>
              <w:t xml:space="preserve"> </w:t>
            </w:r>
            <w:r w:rsidR="00D83B57" w:rsidRPr="00CE4F0E">
              <w:rPr>
                <w:b/>
                <w:color w:val="FFFFFF" w:themeColor="background1"/>
                <w:sz w:val="24"/>
                <w:szCs w:val="24"/>
                <w:lang w:val="fr-CA"/>
              </w:rPr>
              <w:t>etc.</w:t>
            </w:r>
          </w:p>
        </w:tc>
      </w:tr>
      <w:tr w:rsidR="005000CB" w:rsidRPr="00CE4F0E" w14:paraId="57A02E5B" w14:textId="77777777" w:rsidTr="000109B8">
        <w:trPr>
          <w:trHeight w:val="216"/>
          <w:jc w:val="center"/>
        </w:trPr>
        <w:tc>
          <w:tcPr>
            <w:tcW w:w="3570" w:type="dxa"/>
            <w:tcBorders>
              <w:left w:val="nil"/>
            </w:tcBorders>
          </w:tcPr>
          <w:p w14:paraId="447CB0D9" w14:textId="6D35AA27" w:rsidR="005000CB" w:rsidRPr="00C12F73" w:rsidRDefault="00130314" w:rsidP="00CE4F0E">
            <w:pPr>
              <w:pStyle w:val="TableParagraph"/>
              <w:spacing w:before="8" w:line="188" w:lineRule="exact"/>
              <w:ind w:left="81"/>
              <w:rPr>
                <w:rFonts w:ascii="Times New Roman" w:hAnsi="Times New Roman" w:cs="Times New Roman"/>
                <w:b/>
                <w:bCs/>
                <w:color w:val="4472C4" w:themeColor="accent1"/>
                <w:sz w:val="20"/>
                <w:szCs w:val="20"/>
                <w:lang w:val="fr-CA"/>
              </w:rPr>
            </w:pPr>
            <w:r>
              <w:rPr>
                <w:rFonts w:ascii="Times New Roman" w:hAnsi="Times New Roman" w:cs="Times New Roman"/>
                <w:b/>
                <w:bCs/>
                <w:color w:val="4472C4" w:themeColor="accent1"/>
                <w:sz w:val="20"/>
                <w:szCs w:val="20"/>
                <w:lang w:val="fr-CA"/>
              </w:rPr>
              <w:t xml:space="preserve">19 </w:t>
            </w:r>
            <w:r w:rsidR="00C711D8" w:rsidRPr="00C12F73">
              <w:rPr>
                <w:rFonts w:ascii="Times New Roman" w:hAnsi="Times New Roman" w:cs="Times New Roman"/>
                <w:b/>
                <w:bCs/>
                <w:color w:val="4472C4" w:themeColor="accent1"/>
                <w:sz w:val="20"/>
                <w:szCs w:val="20"/>
                <w:lang w:val="fr-CA"/>
              </w:rPr>
              <w:t>septembre 2023</w:t>
            </w:r>
          </w:p>
        </w:tc>
        <w:tc>
          <w:tcPr>
            <w:tcW w:w="3572" w:type="dxa"/>
            <w:tcBorders>
              <w:right w:val="nil"/>
            </w:tcBorders>
          </w:tcPr>
          <w:p w14:paraId="7E993C03" w14:textId="604768E1" w:rsidR="005000CB" w:rsidRPr="00C12F73" w:rsidRDefault="00C711D8" w:rsidP="00CE4F0E">
            <w:pPr>
              <w:pStyle w:val="TableParagraph"/>
              <w:rPr>
                <w:rFonts w:ascii="Times New Roman"/>
                <w:b/>
                <w:bCs/>
                <w:color w:val="4472C4" w:themeColor="accent1"/>
                <w:sz w:val="20"/>
                <w:szCs w:val="20"/>
                <w:lang w:val="fr-CA"/>
              </w:rPr>
            </w:pPr>
            <w:r w:rsidRPr="00C12F73">
              <w:rPr>
                <w:rFonts w:ascii="Times New Roman"/>
                <w:b/>
                <w:bCs/>
                <w:color w:val="4472C4" w:themeColor="accent1"/>
                <w:sz w:val="20"/>
                <w:szCs w:val="20"/>
                <w:lang w:val="fr-CA"/>
              </w:rPr>
              <w:t>Assembl</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e G</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n</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rale Annuelle</w:t>
            </w:r>
          </w:p>
        </w:tc>
      </w:tr>
      <w:tr w:rsidR="005000CB" w:rsidRPr="00CE4F0E" w14:paraId="7179AC21" w14:textId="77777777" w:rsidTr="000109B8">
        <w:trPr>
          <w:trHeight w:val="211"/>
          <w:jc w:val="center"/>
        </w:trPr>
        <w:tc>
          <w:tcPr>
            <w:tcW w:w="3570" w:type="dxa"/>
            <w:tcBorders>
              <w:left w:val="nil"/>
            </w:tcBorders>
          </w:tcPr>
          <w:p w14:paraId="371F4F39" w14:textId="3B045A27" w:rsidR="005000CB" w:rsidRPr="00C12F73" w:rsidRDefault="00130314" w:rsidP="00CE4F0E">
            <w:pPr>
              <w:pStyle w:val="TableParagraph"/>
              <w:spacing w:before="2" w:line="188" w:lineRule="exact"/>
              <w:ind w:left="81"/>
              <w:rPr>
                <w:rFonts w:ascii="Times New Roman" w:hAnsi="Times New Roman" w:cs="Times New Roman"/>
                <w:b/>
                <w:bCs/>
                <w:color w:val="4472C4" w:themeColor="accent1"/>
                <w:sz w:val="20"/>
                <w:szCs w:val="20"/>
                <w:lang w:val="fr-CA"/>
              </w:rPr>
            </w:pPr>
            <w:r>
              <w:rPr>
                <w:rFonts w:ascii="Times New Roman" w:hAnsi="Times New Roman" w:cs="Times New Roman"/>
                <w:b/>
                <w:bCs/>
                <w:color w:val="4472C4" w:themeColor="accent1"/>
                <w:sz w:val="20"/>
                <w:szCs w:val="20"/>
                <w:lang w:val="fr-CA"/>
              </w:rPr>
              <w:t xml:space="preserve">17 </w:t>
            </w:r>
            <w:r w:rsidR="00C711D8" w:rsidRPr="00C12F73">
              <w:rPr>
                <w:rFonts w:ascii="Times New Roman" w:hAnsi="Times New Roman" w:cs="Times New Roman"/>
                <w:b/>
                <w:bCs/>
                <w:color w:val="4472C4" w:themeColor="accent1"/>
                <w:sz w:val="20"/>
                <w:szCs w:val="20"/>
                <w:lang w:val="fr-CA"/>
              </w:rPr>
              <w:t>octobre 2023</w:t>
            </w:r>
          </w:p>
        </w:tc>
        <w:tc>
          <w:tcPr>
            <w:tcW w:w="3572" w:type="dxa"/>
            <w:tcBorders>
              <w:right w:val="nil"/>
            </w:tcBorders>
          </w:tcPr>
          <w:p w14:paraId="472F0257" w14:textId="36A2658B" w:rsidR="005000CB" w:rsidRPr="00C12F73" w:rsidRDefault="00C711D8" w:rsidP="00CE4F0E">
            <w:pPr>
              <w:pStyle w:val="TableParagraph"/>
              <w:rPr>
                <w:rFonts w:ascii="Times New Roman"/>
                <w:b/>
                <w:bCs/>
                <w:color w:val="4472C4" w:themeColor="accent1"/>
                <w:sz w:val="20"/>
                <w:szCs w:val="20"/>
                <w:lang w:val="fr-CA"/>
              </w:rPr>
            </w:pPr>
            <w:r w:rsidRPr="00C12F73">
              <w:rPr>
                <w:rFonts w:ascii="Times New Roman"/>
                <w:b/>
                <w:bCs/>
                <w:color w:val="4472C4" w:themeColor="accent1"/>
                <w:sz w:val="20"/>
                <w:szCs w:val="20"/>
                <w:lang w:val="fr-CA"/>
              </w:rPr>
              <w:t>S</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ance ordinaire</w:t>
            </w:r>
          </w:p>
        </w:tc>
      </w:tr>
      <w:tr w:rsidR="005000CB" w:rsidRPr="00CE4F0E" w14:paraId="33F78650" w14:textId="77777777" w:rsidTr="000109B8">
        <w:trPr>
          <w:trHeight w:val="211"/>
          <w:jc w:val="center"/>
        </w:trPr>
        <w:tc>
          <w:tcPr>
            <w:tcW w:w="3570" w:type="dxa"/>
            <w:tcBorders>
              <w:left w:val="nil"/>
            </w:tcBorders>
          </w:tcPr>
          <w:p w14:paraId="63CD56BC" w14:textId="29E4E6F9" w:rsidR="005000CB" w:rsidRPr="00C12F73" w:rsidRDefault="00130314" w:rsidP="00CE4F0E">
            <w:pPr>
              <w:pStyle w:val="TableParagraph"/>
              <w:spacing w:before="2" w:line="188" w:lineRule="exact"/>
              <w:rPr>
                <w:rFonts w:ascii="Times New Roman" w:hAnsi="Times New Roman" w:cs="Times New Roman"/>
                <w:b/>
                <w:bCs/>
                <w:color w:val="4472C4" w:themeColor="accent1"/>
                <w:w w:val="105"/>
                <w:sz w:val="20"/>
                <w:szCs w:val="20"/>
                <w:lang w:val="fr-CA"/>
              </w:rPr>
            </w:pPr>
            <w:r>
              <w:rPr>
                <w:rFonts w:ascii="Times New Roman" w:hAnsi="Times New Roman" w:cs="Times New Roman"/>
                <w:b/>
                <w:bCs/>
                <w:color w:val="4472C4" w:themeColor="accent1"/>
                <w:w w:val="105"/>
                <w:sz w:val="20"/>
                <w:szCs w:val="20"/>
                <w:lang w:val="fr-CA"/>
              </w:rPr>
              <w:t xml:space="preserve"> 19</w:t>
            </w:r>
            <w:r w:rsidR="00CE4F0E" w:rsidRPr="00C12F73">
              <w:rPr>
                <w:rFonts w:ascii="Times New Roman" w:hAnsi="Times New Roman" w:cs="Times New Roman"/>
                <w:b/>
                <w:bCs/>
                <w:color w:val="4472C4" w:themeColor="accent1"/>
                <w:w w:val="105"/>
                <w:sz w:val="20"/>
                <w:szCs w:val="20"/>
                <w:lang w:val="fr-CA"/>
              </w:rPr>
              <w:t xml:space="preserve"> </w:t>
            </w:r>
            <w:r w:rsidR="00C711D8" w:rsidRPr="00C12F73">
              <w:rPr>
                <w:rFonts w:ascii="Times New Roman" w:hAnsi="Times New Roman" w:cs="Times New Roman"/>
                <w:b/>
                <w:bCs/>
                <w:color w:val="4472C4" w:themeColor="accent1"/>
                <w:w w:val="105"/>
                <w:sz w:val="20"/>
                <w:szCs w:val="20"/>
                <w:lang w:val="fr-CA"/>
              </w:rPr>
              <w:t>décembre 2023</w:t>
            </w:r>
          </w:p>
        </w:tc>
        <w:tc>
          <w:tcPr>
            <w:tcW w:w="3572" w:type="dxa"/>
            <w:tcBorders>
              <w:right w:val="nil"/>
            </w:tcBorders>
          </w:tcPr>
          <w:p w14:paraId="5785681A" w14:textId="61A6DFCE" w:rsidR="005000CB" w:rsidRPr="00C12F73" w:rsidRDefault="00C711D8" w:rsidP="00CE4F0E">
            <w:pPr>
              <w:pStyle w:val="TableParagraph"/>
              <w:rPr>
                <w:rFonts w:ascii="Times New Roman"/>
                <w:b/>
                <w:bCs/>
                <w:color w:val="4472C4" w:themeColor="accent1"/>
                <w:sz w:val="20"/>
                <w:szCs w:val="20"/>
                <w:lang w:val="fr-CA"/>
              </w:rPr>
            </w:pPr>
            <w:r w:rsidRPr="00C12F73">
              <w:rPr>
                <w:rFonts w:ascii="Times New Roman"/>
                <w:b/>
                <w:bCs/>
                <w:color w:val="4472C4" w:themeColor="accent1"/>
                <w:sz w:val="20"/>
                <w:szCs w:val="20"/>
                <w:lang w:val="fr-CA"/>
              </w:rPr>
              <w:t>S</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ance ordinaire</w:t>
            </w:r>
          </w:p>
        </w:tc>
      </w:tr>
      <w:tr w:rsidR="00C711D8" w:rsidRPr="00CE4F0E" w14:paraId="65D5DDD3" w14:textId="77777777" w:rsidTr="000109B8">
        <w:trPr>
          <w:trHeight w:val="211"/>
          <w:jc w:val="center"/>
        </w:trPr>
        <w:tc>
          <w:tcPr>
            <w:tcW w:w="3570" w:type="dxa"/>
            <w:tcBorders>
              <w:left w:val="nil"/>
            </w:tcBorders>
          </w:tcPr>
          <w:p w14:paraId="1479AB5D" w14:textId="052E2831" w:rsidR="00C711D8" w:rsidRPr="00C12F73" w:rsidRDefault="00CE4F0E" w:rsidP="00CE4F0E">
            <w:pPr>
              <w:pStyle w:val="TableParagraph"/>
              <w:spacing w:before="2" w:line="188" w:lineRule="exact"/>
              <w:rPr>
                <w:rFonts w:ascii="Times New Roman" w:hAnsi="Times New Roman" w:cs="Times New Roman"/>
                <w:b/>
                <w:bCs/>
                <w:color w:val="4472C4" w:themeColor="accent1"/>
                <w:w w:val="105"/>
                <w:sz w:val="20"/>
                <w:szCs w:val="20"/>
                <w:lang w:val="fr-CA"/>
              </w:rPr>
            </w:pPr>
            <w:r w:rsidRPr="00C12F73">
              <w:rPr>
                <w:rFonts w:ascii="Times New Roman" w:hAnsi="Times New Roman" w:cs="Times New Roman"/>
                <w:b/>
                <w:bCs/>
                <w:color w:val="4472C4" w:themeColor="accent1"/>
                <w:w w:val="105"/>
                <w:sz w:val="20"/>
                <w:szCs w:val="20"/>
                <w:lang w:val="fr-CA"/>
              </w:rPr>
              <w:t xml:space="preserve"> </w:t>
            </w:r>
            <w:r w:rsidR="00130314">
              <w:rPr>
                <w:rFonts w:ascii="Times New Roman" w:hAnsi="Times New Roman" w:cs="Times New Roman"/>
                <w:b/>
                <w:bCs/>
                <w:color w:val="4472C4" w:themeColor="accent1"/>
                <w:w w:val="105"/>
                <w:sz w:val="20"/>
                <w:szCs w:val="20"/>
                <w:lang w:val="fr-CA"/>
              </w:rPr>
              <w:t xml:space="preserve">26 </w:t>
            </w:r>
            <w:r w:rsidRPr="00C12F73">
              <w:rPr>
                <w:rFonts w:ascii="Times New Roman" w:hAnsi="Times New Roman" w:cs="Times New Roman"/>
                <w:b/>
                <w:bCs/>
                <w:color w:val="4472C4" w:themeColor="accent1"/>
                <w:w w:val="105"/>
                <w:sz w:val="20"/>
                <w:szCs w:val="20"/>
                <w:lang w:val="fr-CA"/>
              </w:rPr>
              <w:t>mars 2024</w:t>
            </w:r>
          </w:p>
        </w:tc>
        <w:tc>
          <w:tcPr>
            <w:tcW w:w="3572" w:type="dxa"/>
            <w:tcBorders>
              <w:right w:val="nil"/>
            </w:tcBorders>
          </w:tcPr>
          <w:p w14:paraId="1AAFD046" w14:textId="73E33248" w:rsidR="00C711D8" w:rsidRPr="00C12F73" w:rsidRDefault="00CE4F0E" w:rsidP="00CE4F0E">
            <w:pPr>
              <w:pStyle w:val="TableParagraph"/>
              <w:rPr>
                <w:rFonts w:ascii="Times New Roman"/>
                <w:b/>
                <w:bCs/>
                <w:color w:val="4472C4" w:themeColor="accent1"/>
                <w:sz w:val="20"/>
                <w:szCs w:val="20"/>
                <w:lang w:val="fr-CA"/>
              </w:rPr>
            </w:pPr>
            <w:r w:rsidRPr="00C12F73">
              <w:rPr>
                <w:rFonts w:ascii="Times New Roman"/>
                <w:b/>
                <w:bCs/>
                <w:color w:val="4472C4" w:themeColor="accent1"/>
                <w:sz w:val="20"/>
                <w:szCs w:val="20"/>
                <w:lang w:val="fr-CA"/>
              </w:rPr>
              <w:t>S</w:t>
            </w:r>
            <w:r w:rsidRPr="00C12F73">
              <w:rPr>
                <w:rFonts w:ascii="Times New Roman"/>
                <w:b/>
                <w:bCs/>
                <w:color w:val="4472C4" w:themeColor="accent1"/>
                <w:sz w:val="20"/>
                <w:szCs w:val="20"/>
                <w:lang w:val="fr-CA"/>
              </w:rPr>
              <w:t>é</w:t>
            </w:r>
            <w:r w:rsidRPr="00C12F73">
              <w:rPr>
                <w:rFonts w:ascii="Times New Roman"/>
                <w:b/>
                <w:bCs/>
                <w:color w:val="4472C4" w:themeColor="accent1"/>
                <w:sz w:val="20"/>
                <w:szCs w:val="20"/>
                <w:lang w:val="fr-CA"/>
              </w:rPr>
              <w:t>ance ordinaire</w:t>
            </w:r>
          </w:p>
        </w:tc>
      </w:tr>
      <w:tr w:rsidR="00C711D8" w:rsidRPr="00CE4F0E" w14:paraId="4DCACDAC" w14:textId="77777777" w:rsidTr="000109B8">
        <w:trPr>
          <w:trHeight w:val="211"/>
          <w:jc w:val="center"/>
        </w:trPr>
        <w:tc>
          <w:tcPr>
            <w:tcW w:w="3570" w:type="dxa"/>
            <w:tcBorders>
              <w:left w:val="nil"/>
            </w:tcBorders>
          </w:tcPr>
          <w:p w14:paraId="2A582E67" w14:textId="1C4E4B8D" w:rsidR="00C711D8" w:rsidRPr="00C12F73" w:rsidRDefault="00CE4F0E" w:rsidP="000109B8">
            <w:pPr>
              <w:pStyle w:val="TableParagraph"/>
              <w:spacing w:before="2" w:line="188" w:lineRule="exact"/>
              <w:rPr>
                <w:rFonts w:ascii="Times New Roman" w:hAnsi="Times New Roman" w:cs="Times New Roman"/>
                <w:b/>
                <w:bCs/>
                <w:color w:val="4472C4" w:themeColor="accent1"/>
                <w:w w:val="105"/>
                <w:sz w:val="20"/>
                <w:szCs w:val="20"/>
                <w:lang w:val="fr-CA"/>
              </w:rPr>
            </w:pPr>
            <w:r w:rsidRPr="00C12F73">
              <w:rPr>
                <w:rFonts w:ascii="Times New Roman" w:hAnsi="Times New Roman" w:cs="Times New Roman"/>
                <w:b/>
                <w:bCs/>
                <w:color w:val="4472C4" w:themeColor="accent1"/>
                <w:w w:val="105"/>
                <w:sz w:val="20"/>
                <w:szCs w:val="20"/>
                <w:lang w:val="fr-CA"/>
              </w:rPr>
              <w:t xml:space="preserve"> </w:t>
            </w:r>
            <w:r w:rsidR="00130314">
              <w:rPr>
                <w:rFonts w:ascii="Times New Roman" w:hAnsi="Times New Roman" w:cs="Times New Roman"/>
                <w:b/>
                <w:bCs/>
                <w:color w:val="4472C4" w:themeColor="accent1"/>
                <w:w w:val="105"/>
                <w:sz w:val="20"/>
                <w:szCs w:val="20"/>
                <w:lang w:val="fr-CA"/>
              </w:rPr>
              <w:t xml:space="preserve"> 7 </w:t>
            </w:r>
            <w:r w:rsidRPr="00C12F73">
              <w:rPr>
                <w:rFonts w:ascii="Times New Roman" w:hAnsi="Times New Roman" w:cs="Times New Roman"/>
                <w:b/>
                <w:bCs/>
                <w:color w:val="4472C4" w:themeColor="accent1"/>
                <w:w w:val="105"/>
                <w:sz w:val="20"/>
                <w:szCs w:val="20"/>
                <w:lang w:val="fr-CA"/>
              </w:rPr>
              <w:t>mai 2024</w:t>
            </w:r>
          </w:p>
        </w:tc>
        <w:tc>
          <w:tcPr>
            <w:tcW w:w="3572" w:type="dxa"/>
            <w:tcBorders>
              <w:right w:val="nil"/>
            </w:tcBorders>
          </w:tcPr>
          <w:p w14:paraId="13F8E08A" w14:textId="0026C942" w:rsidR="00C711D8" w:rsidRPr="00C12F73" w:rsidRDefault="00CE4F0E" w:rsidP="000109B8">
            <w:pPr>
              <w:pStyle w:val="TableParagraph"/>
              <w:rPr>
                <w:rFonts w:ascii="Times New Roman" w:hAnsi="Times New Roman" w:cs="Times New Roman"/>
                <w:b/>
                <w:bCs/>
                <w:color w:val="4472C4" w:themeColor="accent1"/>
                <w:sz w:val="20"/>
                <w:szCs w:val="20"/>
                <w:lang w:val="fr-CA"/>
              </w:rPr>
            </w:pPr>
            <w:r w:rsidRPr="00C12F73">
              <w:rPr>
                <w:rFonts w:ascii="Times New Roman" w:hAnsi="Times New Roman" w:cs="Times New Roman"/>
                <w:b/>
                <w:bCs/>
                <w:color w:val="4472C4" w:themeColor="accent1"/>
                <w:sz w:val="20"/>
                <w:szCs w:val="20"/>
                <w:lang w:val="fr-CA"/>
              </w:rPr>
              <w:t>Séance ordinaire</w:t>
            </w:r>
          </w:p>
        </w:tc>
      </w:tr>
      <w:tr w:rsidR="00CE4F0E" w:rsidRPr="00CE4F0E" w14:paraId="6F73F60F" w14:textId="77777777" w:rsidTr="000109B8">
        <w:trPr>
          <w:trHeight w:val="211"/>
          <w:jc w:val="center"/>
        </w:trPr>
        <w:tc>
          <w:tcPr>
            <w:tcW w:w="3570" w:type="dxa"/>
            <w:tcBorders>
              <w:left w:val="nil"/>
            </w:tcBorders>
          </w:tcPr>
          <w:p w14:paraId="3249487D" w14:textId="09D680EF" w:rsidR="00CE4F0E" w:rsidRPr="00C12F73" w:rsidRDefault="00CE4F0E" w:rsidP="000109B8">
            <w:pPr>
              <w:pStyle w:val="TableParagraph"/>
              <w:spacing w:before="2" w:line="188" w:lineRule="exact"/>
              <w:rPr>
                <w:rFonts w:ascii="Times New Roman" w:hAnsi="Times New Roman" w:cs="Times New Roman"/>
                <w:b/>
                <w:bCs/>
                <w:color w:val="4472C4" w:themeColor="accent1"/>
                <w:w w:val="105"/>
                <w:sz w:val="20"/>
                <w:szCs w:val="20"/>
                <w:lang w:val="fr-CA"/>
              </w:rPr>
            </w:pPr>
            <w:r w:rsidRPr="00C12F73">
              <w:rPr>
                <w:rFonts w:ascii="Times New Roman" w:hAnsi="Times New Roman" w:cs="Times New Roman"/>
                <w:b/>
                <w:bCs/>
                <w:color w:val="4472C4" w:themeColor="accent1"/>
                <w:w w:val="105"/>
                <w:sz w:val="20"/>
                <w:szCs w:val="20"/>
                <w:lang w:val="fr-CA"/>
              </w:rPr>
              <w:t xml:space="preserve"> </w:t>
            </w:r>
            <w:r w:rsidR="00130314">
              <w:rPr>
                <w:rFonts w:ascii="Times New Roman" w:hAnsi="Times New Roman" w:cs="Times New Roman"/>
                <w:b/>
                <w:bCs/>
                <w:color w:val="4472C4" w:themeColor="accent1"/>
                <w:w w:val="105"/>
                <w:sz w:val="20"/>
                <w:szCs w:val="20"/>
                <w:lang w:val="fr-CA"/>
              </w:rPr>
              <w:t xml:space="preserve">19 </w:t>
            </w:r>
            <w:r w:rsidRPr="00C12F73">
              <w:rPr>
                <w:rFonts w:ascii="Times New Roman" w:hAnsi="Times New Roman" w:cs="Times New Roman"/>
                <w:b/>
                <w:bCs/>
                <w:color w:val="4472C4" w:themeColor="accent1"/>
                <w:w w:val="105"/>
                <w:sz w:val="20"/>
                <w:szCs w:val="20"/>
                <w:lang w:val="fr-CA"/>
              </w:rPr>
              <w:t>juin 2024</w:t>
            </w:r>
          </w:p>
        </w:tc>
        <w:tc>
          <w:tcPr>
            <w:tcW w:w="3572" w:type="dxa"/>
            <w:tcBorders>
              <w:right w:val="nil"/>
            </w:tcBorders>
          </w:tcPr>
          <w:p w14:paraId="406EA31A" w14:textId="067DD98C" w:rsidR="00CE4F0E" w:rsidRPr="00C12F73" w:rsidRDefault="00CE4F0E" w:rsidP="000109B8">
            <w:pPr>
              <w:pStyle w:val="TableParagraph"/>
              <w:rPr>
                <w:rFonts w:ascii="Times New Roman" w:hAnsi="Times New Roman" w:cs="Times New Roman"/>
                <w:b/>
                <w:bCs/>
                <w:color w:val="4472C4" w:themeColor="accent1"/>
                <w:sz w:val="20"/>
                <w:szCs w:val="20"/>
                <w:lang w:val="fr-CA"/>
              </w:rPr>
            </w:pPr>
            <w:r w:rsidRPr="00C12F73">
              <w:rPr>
                <w:rFonts w:ascii="Times New Roman" w:hAnsi="Times New Roman" w:cs="Times New Roman"/>
                <w:b/>
                <w:bCs/>
                <w:color w:val="4472C4" w:themeColor="accent1"/>
                <w:sz w:val="20"/>
                <w:szCs w:val="20"/>
                <w:lang w:val="fr-CA"/>
              </w:rPr>
              <w:t>Séance ordinaire</w:t>
            </w:r>
          </w:p>
        </w:tc>
      </w:tr>
    </w:tbl>
    <w:p w14:paraId="39E86EE0" w14:textId="77777777" w:rsidR="005000CB" w:rsidRPr="00CE4F0E" w:rsidRDefault="005000CB" w:rsidP="005000CB">
      <w:pPr>
        <w:jc w:val="both"/>
        <w:rPr>
          <w:b/>
          <w:bCs/>
        </w:rPr>
      </w:pPr>
    </w:p>
    <w:p w14:paraId="24F2499D" w14:textId="77777777" w:rsidR="005000CB" w:rsidRDefault="005000CB" w:rsidP="005000CB">
      <w:pPr>
        <w:jc w:val="both"/>
      </w:pPr>
    </w:p>
    <w:p w14:paraId="2A1429D3" w14:textId="77777777" w:rsidR="00FE43FC" w:rsidRDefault="00FE43FC" w:rsidP="004F2BA5">
      <w:pPr>
        <w:pStyle w:val="Titre2"/>
      </w:pPr>
    </w:p>
    <w:p w14:paraId="13A3DF0E" w14:textId="2E5FBE4C" w:rsidR="004F2BA5" w:rsidRPr="00F8412E" w:rsidRDefault="004F2BA5" w:rsidP="004F2BA5">
      <w:pPr>
        <w:pStyle w:val="Titre2"/>
      </w:pPr>
      <w:bookmarkStart w:id="4" w:name="_Toc106366788"/>
      <w:r w:rsidRPr="00761DC0">
        <w:lastRenderedPageBreak/>
        <w:t>2.</w:t>
      </w:r>
      <w:r>
        <w:t>2</w:t>
      </w:r>
      <w:r w:rsidRPr="00761DC0">
        <w:t xml:space="preserve"> </w:t>
      </w:r>
      <w:r w:rsidR="00F149D3" w:rsidRPr="00612233">
        <w:rPr>
          <w:rFonts w:asciiTheme="minorHAnsi" w:hAnsiTheme="minorHAnsi" w:cstheme="minorHAnsi"/>
        </w:rPr>
        <w:t xml:space="preserve">Activités réalisées et </w:t>
      </w:r>
      <w:r w:rsidR="00FA08E9" w:rsidRPr="00612233">
        <w:rPr>
          <w:rFonts w:asciiTheme="minorHAnsi" w:hAnsiTheme="minorHAnsi" w:cstheme="minorHAnsi"/>
        </w:rPr>
        <w:t>décisions prises</w:t>
      </w:r>
      <w:bookmarkEnd w:id="4"/>
    </w:p>
    <w:p w14:paraId="239AB953" w14:textId="77777777" w:rsidR="00392249" w:rsidRDefault="00392249" w:rsidP="6E8DFF59">
      <w:pPr>
        <w:jc w:val="both"/>
      </w:pPr>
    </w:p>
    <w:tbl>
      <w:tblPr>
        <w:tblStyle w:val="Grilledutableau"/>
        <w:tblW w:w="9072" w:type="dxa"/>
        <w:tblInd w:w="-5" w:type="dxa"/>
        <w:tblLook w:val="04A0" w:firstRow="1" w:lastRow="0" w:firstColumn="1" w:lastColumn="0" w:noHBand="0" w:noVBand="1"/>
      </w:tblPr>
      <w:tblGrid>
        <w:gridCol w:w="2694"/>
        <w:gridCol w:w="1275"/>
        <w:gridCol w:w="2410"/>
        <w:gridCol w:w="2693"/>
      </w:tblGrid>
      <w:tr w:rsidR="00F2760C" w:rsidRPr="002B6E35" w14:paraId="1D409C7C" w14:textId="77777777" w:rsidTr="00FE43FC">
        <w:trPr>
          <w:trHeight w:val="743"/>
        </w:trPr>
        <w:tc>
          <w:tcPr>
            <w:tcW w:w="2694" w:type="dxa"/>
            <w:shd w:val="clear" w:color="auto" w:fill="0070C0"/>
            <w:vAlign w:val="center"/>
          </w:tcPr>
          <w:p w14:paraId="15F8D969" w14:textId="77777777" w:rsidR="00F2760C" w:rsidRPr="00A62B51"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Sujets traités</w:t>
            </w:r>
          </w:p>
        </w:tc>
        <w:tc>
          <w:tcPr>
            <w:tcW w:w="1275" w:type="dxa"/>
            <w:shd w:val="clear" w:color="auto" w:fill="0070C0"/>
            <w:vAlign w:val="center"/>
          </w:tcPr>
          <w:p w14:paraId="259E1D8D" w14:textId="77777777" w:rsidR="00F2760C"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Dates</w:t>
            </w:r>
          </w:p>
          <w:p w14:paraId="06B93D35" w14:textId="5A55D52E" w:rsidR="00353C87" w:rsidRPr="00A62B51" w:rsidRDefault="00353C87"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w:t>
            </w:r>
            <w:r w:rsidR="00DC54FA">
              <w:rPr>
                <w:rFonts w:ascii="Calibri" w:eastAsia="Calibri" w:hAnsi="Calibri" w:cs="Calibri"/>
                <w:b/>
                <w:bCs/>
                <w:color w:val="FFFFFF" w:themeColor="background1"/>
                <w:sz w:val="18"/>
                <w:szCs w:val="20"/>
              </w:rPr>
              <w:t>M</w:t>
            </w:r>
            <w:r>
              <w:rPr>
                <w:rFonts w:ascii="Calibri" w:eastAsia="Calibri" w:hAnsi="Calibri" w:cs="Calibri"/>
                <w:b/>
                <w:bCs/>
                <w:color w:val="FFFFFF" w:themeColor="background1"/>
                <w:sz w:val="18"/>
                <w:szCs w:val="20"/>
              </w:rPr>
              <w:t>ois-année)</w:t>
            </w:r>
          </w:p>
        </w:tc>
        <w:tc>
          <w:tcPr>
            <w:tcW w:w="2410" w:type="dxa"/>
            <w:shd w:val="clear" w:color="auto" w:fill="0070C0"/>
            <w:vAlign w:val="center"/>
          </w:tcPr>
          <w:p w14:paraId="71F1C6A1" w14:textId="317AA10D" w:rsidR="00F2760C" w:rsidRPr="00A62B51" w:rsidRDefault="00F2760C" w:rsidP="00DC54FA">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Action</w:t>
            </w:r>
            <w:r w:rsidR="00132A27">
              <w:rPr>
                <w:rFonts w:ascii="Calibri" w:eastAsia="Calibri" w:hAnsi="Calibri" w:cs="Calibri"/>
                <w:b/>
                <w:bCs/>
                <w:color w:val="FFFFFF" w:themeColor="background1"/>
                <w:sz w:val="18"/>
                <w:szCs w:val="20"/>
              </w:rPr>
              <w:t>s</w:t>
            </w:r>
            <w:r>
              <w:rPr>
                <w:rFonts w:ascii="Calibri" w:eastAsia="Calibri" w:hAnsi="Calibri" w:cs="Calibri"/>
                <w:b/>
                <w:bCs/>
                <w:color w:val="FFFFFF" w:themeColor="background1"/>
                <w:sz w:val="18"/>
                <w:szCs w:val="20"/>
              </w:rPr>
              <w:t xml:space="preserve"> réalisées</w:t>
            </w:r>
            <w:r>
              <w:rPr>
                <w:rFonts w:ascii="Calibri" w:eastAsia="Calibri" w:hAnsi="Calibri" w:cs="Calibri"/>
                <w:b/>
                <w:bCs/>
                <w:color w:val="FFFFFF" w:themeColor="background1"/>
                <w:sz w:val="18"/>
                <w:szCs w:val="20"/>
              </w:rPr>
              <w:br/>
              <w:t>(</w:t>
            </w:r>
            <w:r w:rsidR="00DC54FA">
              <w:rPr>
                <w:rFonts w:ascii="Calibri" w:eastAsia="Calibri" w:hAnsi="Calibri" w:cs="Calibri"/>
                <w:b/>
                <w:bCs/>
                <w:color w:val="FFFFFF" w:themeColor="background1"/>
                <w:sz w:val="18"/>
                <w:szCs w:val="20"/>
              </w:rPr>
              <w:t>E</w:t>
            </w:r>
            <w:r>
              <w:rPr>
                <w:rFonts w:ascii="Calibri" w:eastAsia="Calibri" w:hAnsi="Calibri" w:cs="Calibri"/>
                <w:b/>
                <w:bCs/>
                <w:color w:val="FFFFFF" w:themeColor="background1"/>
                <w:sz w:val="18"/>
                <w:szCs w:val="20"/>
              </w:rPr>
              <w:t>x</w:t>
            </w:r>
            <w:r w:rsidR="006530F0">
              <w:rPr>
                <w:rFonts w:ascii="Calibri" w:eastAsia="Calibri" w:hAnsi="Calibri" w:cs="Calibri"/>
                <w:b/>
                <w:bCs/>
                <w:color w:val="FFFFFF" w:themeColor="background1"/>
                <w:sz w:val="18"/>
                <w:szCs w:val="20"/>
              </w:rPr>
              <w:t>.</w:t>
            </w:r>
            <w:r>
              <w:rPr>
                <w:rFonts w:ascii="Calibri" w:eastAsia="Calibri" w:hAnsi="Calibri" w:cs="Calibri"/>
                <w:b/>
                <w:bCs/>
                <w:color w:val="FFFFFF" w:themeColor="background1"/>
                <w:sz w:val="18"/>
                <w:szCs w:val="20"/>
              </w:rPr>
              <w:t> : adopté, approuvé,</w:t>
            </w:r>
            <w:r w:rsidR="00DC54FA">
              <w:rPr>
                <w:rFonts w:ascii="Calibri" w:eastAsia="Calibri" w:hAnsi="Calibri" w:cs="Calibri"/>
                <w:b/>
                <w:bCs/>
                <w:color w:val="FFFFFF" w:themeColor="background1"/>
                <w:sz w:val="18"/>
                <w:szCs w:val="20"/>
              </w:rPr>
              <w:t xml:space="preserve"> </w:t>
            </w:r>
            <w:r>
              <w:rPr>
                <w:rFonts w:ascii="Calibri" w:eastAsia="Calibri" w:hAnsi="Calibri" w:cs="Calibri"/>
                <w:b/>
                <w:bCs/>
                <w:color w:val="FFFFFF" w:themeColor="background1"/>
                <w:sz w:val="18"/>
                <w:szCs w:val="20"/>
              </w:rPr>
              <w:t>consultation effectuée,</w:t>
            </w:r>
            <w:r w:rsidR="00DC54FA">
              <w:rPr>
                <w:rFonts w:ascii="Calibri" w:eastAsia="Calibri" w:hAnsi="Calibri" w:cs="Calibri"/>
                <w:b/>
                <w:bCs/>
                <w:color w:val="FFFFFF" w:themeColor="background1"/>
                <w:sz w:val="18"/>
                <w:szCs w:val="20"/>
              </w:rPr>
              <w:t xml:space="preserve"> </w:t>
            </w:r>
            <w:r>
              <w:rPr>
                <w:rFonts w:ascii="Calibri" w:eastAsia="Calibri" w:hAnsi="Calibri" w:cs="Calibri"/>
                <w:b/>
                <w:bCs/>
                <w:color w:val="FFFFFF" w:themeColor="background1"/>
                <w:sz w:val="18"/>
                <w:szCs w:val="20"/>
              </w:rPr>
              <w:t>actualisation, etc.)</w:t>
            </w:r>
          </w:p>
        </w:tc>
        <w:tc>
          <w:tcPr>
            <w:tcW w:w="2693" w:type="dxa"/>
            <w:shd w:val="clear" w:color="auto" w:fill="0070C0"/>
            <w:vAlign w:val="center"/>
          </w:tcPr>
          <w:p w14:paraId="635E03F9" w14:textId="77777777" w:rsidR="00F2760C"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Commentaires</w:t>
            </w:r>
          </w:p>
          <w:p w14:paraId="28CB6078" w14:textId="77777777" w:rsidR="00F2760C" w:rsidRPr="00A62B51"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(Précision, collaborateurs, ne s’applique pas, etc.)</w:t>
            </w:r>
          </w:p>
        </w:tc>
      </w:tr>
      <w:tr w:rsidR="003B2E98" w:rsidRPr="00A22010" w14:paraId="4AEE68EC" w14:textId="77777777" w:rsidTr="00E726F6">
        <w:trPr>
          <w:trHeight w:val="397"/>
        </w:trPr>
        <w:tc>
          <w:tcPr>
            <w:tcW w:w="9072" w:type="dxa"/>
            <w:gridSpan w:val="4"/>
            <w:shd w:val="clear" w:color="auto" w:fill="DEEAF6" w:themeFill="accent5" w:themeFillTint="33"/>
            <w:vAlign w:val="center"/>
          </w:tcPr>
          <w:p w14:paraId="394FF172" w14:textId="13557557" w:rsidR="003B2E98" w:rsidRPr="00BC4DAC" w:rsidRDefault="00BC4DAC" w:rsidP="00553A63">
            <w:pPr>
              <w:spacing w:before="8"/>
              <w:rPr>
                <w:rFonts w:ascii="Calibri" w:eastAsia="Calibri" w:hAnsi="Calibri" w:cs="Calibri"/>
                <w:b/>
                <w:sz w:val="18"/>
                <w:szCs w:val="18"/>
              </w:rPr>
            </w:pPr>
            <w:r>
              <w:rPr>
                <w:rFonts w:ascii="Calibri" w:eastAsia="Calibri" w:hAnsi="Calibri" w:cs="Calibri"/>
                <w:b/>
                <w:sz w:val="18"/>
                <w:szCs w:val="18"/>
              </w:rPr>
              <w:t xml:space="preserve">Pouvoirs </w:t>
            </w:r>
            <w:r w:rsidR="00FD43CD">
              <w:rPr>
                <w:rFonts w:ascii="Calibri" w:eastAsia="Calibri" w:hAnsi="Calibri" w:cs="Calibri"/>
                <w:b/>
                <w:sz w:val="18"/>
                <w:szCs w:val="18"/>
              </w:rPr>
              <w:t>généraux</w:t>
            </w:r>
          </w:p>
        </w:tc>
      </w:tr>
      <w:tr w:rsidR="00F2760C" w:rsidRPr="00A22010" w14:paraId="5D834B51" w14:textId="77777777" w:rsidTr="00FE43FC">
        <w:trPr>
          <w:trHeight w:val="397"/>
        </w:trPr>
        <w:tc>
          <w:tcPr>
            <w:tcW w:w="2694" w:type="dxa"/>
            <w:shd w:val="clear" w:color="auto" w:fill="FFFFFF" w:themeFill="background1"/>
            <w:vAlign w:val="center"/>
          </w:tcPr>
          <w:p w14:paraId="373BFCA7" w14:textId="736F5080" w:rsidR="00F2760C" w:rsidRPr="000E3061" w:rsidRDefault="00FD43CD" w:rsidP="000109B8">
            <w:pPr>
              <w:pStyle w:val="TableParagraph"/>
              <w:spacing w:before="37"/>
              <w:ind w:left="85"/>
              <w:rPr>
                <w:sz w:val="14"/>
                <w:vertAlign w:val="superscript"/>
                <w:lang w:val="fr-CA"/>
              </w:rPr>
            </w:pPr>
            <w:r>
              <w:rPr>
                <w:sz w:val="14"/>
                <w:lang w:val="fr-CA"/>
              </w:rPr>
              <w:t>A</w:t>
            </w:r>
            <w:r w:rsidR="00F81884">
              <w:rPr>
                <w:sz w:val="14"/>
                <w:lang w:val="fr-CA"/>
              </w:rPr>
              <w:t>doption du projet éducatif</w:t>
            </w:r>
            <w:r w:rsidR="00CE64A7">
              <w:rPr>
                <w:rStyle w:val="Appelnotedebasdep"/>
                <w:sz w:val="14"/>
                <w:lang w:val="fr-CA"/>
              </w:rPr>
              <w:footnoteReference w:id="2"/>
            </w:r>
          </w:p>
        </w:tc>
        <w:tc>
          <w:tcPr>
            <w:tcW w:w="1275" w:type="dxa"/>
            <w:shd w:val="clear" w:color="auto" w:fill="FFFFFF" w:themeFill="background1"/>
            <w:vAlign w:val="center"/>
          </w:tcPr>
          <w:p w14:paraId="1358611F" w14:textId="4A809B80" w:rsidR="00F2760C" w:rsidRPr="0015433C" w:rsidRDefault="00EC46FA" w:rsidP="000109B8">
            <w:pPr>
              <w:pStyle w:val="TableParagraph"/>
              <w:spacing w:before="37"/>
              <w:ind w:left="85"/>
              <w:rPr>
                <w:sz w:val="14"/>
                <w:lang w:val="fr-CA"/>
              </w:rPr>
            </w:pPr>
            <w:r>
              <w:rPr>
                <w:sz w:val="14"/>
                <w:lang w:val="fr-CA"/>
              </w:rPr>
              <w:t>Mars 2024</w:t>
            </w:r>
          </w:p>
        </w:tc>
        <w:tc>
          <w:tcPr>
            <w:tcW w:w="2410" w:type="dxa"/>
            <w:shd w:val="clear" w:color="auto" w:fill="FFFFFF" w:themeFill="background1"/>
            <w:vAlign w:val="center"/>
          </w:tcPr>
          <w:p w14:paraId="40929C8E" w14:textId="09A5FC7F" w:rsidR="00F2760C" w:rsidRPr="0015433C" w:rsidRDefault="00EC46FA" w:rsidP="000109B8">
            <w:pPr>
              <w:pStyle w:val="TableParagraph"/>
              <w:spacing w:before="37"/>
              <w:ind w:left="85"/>
              <w:rPr>
                <w:sz w:val="14"/>
                <w:lang w:val="fr-CA"/>
              </w:rPr>
            </w:pPr>
            <w:r>
              <w:rPr>
                <w:sz w:val="14"/>
                <w:lang w:val="fr-CA"/>
              </w:rPr>
              <w:t>Adoption</w:t>
            </w:r>
          </w:p>
        </w:tc>
        <w:tc>
          <w:tcPr>
            <w:tcW w:w="2693" w:type="dxa"/>
            <w:shd w:val="clear" w:color="auto" w:fill="FFFFFF" w:themeFill="background1"/>
            <w:vAlign w:val="center"/>
          </w:tcPr>
          <w:p w14:paraId="538CD990" w14:textId="77777777" w:rsidR="00F2760C" w:rsidRPr="0015433C" w:rsidRDefault="00F2760C" w:rsidP="000109B8">
            <w:pPr>
              <w:pStyle w:val="TableParagraph"/>
              <w:spacing w:before="37"/>
              <w:ind w:left="85"/>
              <w:rPr>
                <w:sz w:val="14"/>
                <w:lang w:val="fr-CA"/>
              </w:rPr>
            </w:pPr>
          </w:p>
        </w:tc>
      </w:tr>
      <w:tr w:rsidR="00F2760C" w:rsidRPr="00096AD0" w14:paraId="344120C9" w14:textId="77777777" w:rsidTr="00FE43FC">
        <w:trPr>
          <w:trHeight w:val="397"/>
        </w:trPr>
        <w:tc>
          <w:tcPr>
            <w:tcW w:w="2694" w:type="dxa"/>
            <w:shd w:val="clear" w:color="auto" w:fill="FFFFFF" w:themeFill="background1"/>
            <w:vAlign w:val="center"/>
          </w:tcPr>
          <w:p w14:paraId="10ED52BF" w14:textId="0E2F48EE" w:rsidR="00F2760C" w:rsidRPr="0015433C" w:rsidRDefault="000E3061" w:rsidP="000109B8">
            <w:pPr>
              <w:pStyle w:val="TableParagraph"/>
              <w:spacing w:before="37"/>
              <w:ind w:left="85"/>
              <w:rPr>
                <w:sz w:val="14"/>
                <w:lang w:val="fr-CA"/>
              </w:rPr>
            </w:pPr>
            <w:r>
              <w:rPr>
                <w:sz w:val="14"/>
                <w:lang w:val="fr-CA"/>
              </w:rPr>
              <w:t>Adoption du plan de lutte contre l’intimidation</w:t>
            </w:r>
            <w:r w:rsidR="004B4E71">
              <w:rPr>
                <w:sz w:val="14"/>
                <w:lang w:val="fr-CA"/>
              </w:rPr>
              <w:t xml:space="preserve"> et la violence</w:t>
            </w:r>
          </w:p>
        </w:tc>
        <w:tc>
          <w:tcPr>
            <w:tcW w:w="1275" w:type="dxa"/>
            <w:shd w:val="clear" w:color="auto" w:fill="FFFFFF" w:themeFill="background1"/>
            <w:vAlign w:val="center"/>
          </w:tcPr>
          <w:p w14:paraId="7B8C2793" w14:textId="6106814B" w:rsidR="00F2760C" w:rsidRPr="0015433C" w:rsidRDefault="00EC46FA" w:rsidP="000109B8">
            <w:pPr>
              <w:pStyle w:val="TableParagraph"/>
              <w:spacing w:before="37"/>
              <w:ind w:left="85"/>
              <w:rPr>
                <w:sz w:val="14"/>
                <w:lang w:val="fr-CA"/>
              </w:rPr>
            </w:pPr>
            <w:r>
              <w:rPr>
                <w:sz w:val="14"/>
                <w:lang w:val="fr-CA"/>
              </w:rPr>
              <w:t>Octobre 2023</w:t>
            </w:r>
          </w:p>
        </w:tc>
        <w:tc>
          <w:tcPr>
            <w:tcW w:w="2410" w:type="dxa"/>
            <w:shd w:val="clear" w:color="auto" w:fill="FFFFFF" w:themeFill="background1"/>
            <w:vAlign w:val="center"/>
          </w:tcPr>
          <w:p w14:paraId="4AD72977" w14:textId="3102BCA6" w:rsidR="00F2760C" w:rsidRPr="0015433C" w:rsidRDefault="00EC46FA" w:rsidP="000109B8">
            <w:pPr>
              <w:pStyle w:val="TableParagraph"/>
              <w:spacing w:before="37"/>
              <w:ind w:left="85"/>
              <w:rPr>
                <w:sz w:val="14"/>
                <w:lang w:val="fr-CA"/>
              </w:rPr>
            </w:pPr>
            <w:r>
              <w:rPr>
                <w:sz w:val="14"/>
                <w:lang w:val="fr-CA"/>
              </w:rPr>
              <w:t>Adoption de la révision</w:t>
            </w:r>
          </w:p>
        </w:tc>
        <w:tc>
          <w:tcPr>
            <w:tcW w:w="2693" w:type="dxa"/>
            <w:shd w:val="clear" w:color="auto" w:fill="FFFFFF" w:themeFill="background1"/>
            <w:vAlign w:val="center"/>
          </w:tcPr>
          <w:p w14:paraId="3B5E85D5" w14:textId="146A4733" w:rsidR="00F2760C" w:rsidRPr="0015433C" w:rsidRDefault="00EC46FA" w:rsidP="000109B8">
            <w:pPr>
              <w:pStyle w:val="TableParagraph"/>
              <w:spacing w:before="37"/>
              <w:ind w:left="85"/>
              <w:rPr>
                <w:sz w:val="14"/>
                <w:lang w:val="fr-CA"/>
              </w:rPr>
            </w:pPr>
            <w:r>
              <w:rPr>
                <w:sz w:val="14"/>
                <w:lang w:val="fr-CA"/>
              </w:rPr>
              <w:t>Avec l’ajout concernant les crimes à caractères sexuels</w:t>
            </w:r>
          </w:p>
        </w:tc>
      </w:tr>
      <w:tr w:rsidR="009A7CBD" w:rsidRPr="00A22010" w14:paraId="3AB15839" w14:textId="77777777" w:rsidTr="00FE43FC">
        <w:trPr>
          <w:trHeight w:val="397"/>
        </w:trPr>
        <w:tc>
          <w:tcPr>
            <w:tcW w:w="2694" w:type="dxa"/>
            <w:shd w:val="clear" w:color="auto" w:fill="FFFFFF" w:themeFill="background1"/>
            <w:vAlign w:val="center"/>
          </w:tcPr>
          <w:p w14:paraId="5D88D3AF" w14:textId="3E22B09D" w:rsidR="009A7CBD" w:rsidRPr="0015433C" w:rsidRDefault="004B4E71" w:rsidP="000109B8">
            <w:pPr>
              <w:pStyle w:val="TableParagraph"/>
              <w:spacing w:before="37"/>
              <w:ind w:left="85"/>
              <w:rPr>
                <w:sz w:val="14"/>
                <w:lang w:val="fr-CA"/>
              </w:rPr>
            </w:pPr>
            <w:r>
              <w:rPr>
                <w:sz w:val="14"/>
                <w:lang w:val="fr-CA"/>
              </w:rPr>
              <w:t>Approbation des règles de conduite et des mes</w:t>
            </w:r>
            <w:r w:rsidR="0051433F">
              <w:rPr>
                <w:sz w:val="14"/>
                <w:lang w:val="fr-CA"/>
              </w:rPr>
              <w:t>ures de sécurité</w:t>
            </w:r>
            <w:r w:rsidR="00AC3F0F">
              <w:rPr>
                <w:sz w:val="14"/>
                <w:lang w:val="fr-CA"/>
              </w:rPr>
              <w:t xml:space="preserve"> (ou règles de fonctionnement pour les centres)</w:t>
            </w:r>
          </w:p>
        </w:tc>
        <w:tc>
          <w:tcPr>
            <w:tcW w:w="1275" w:type="dxa"/>
            <w:shd w:val="clear" w:color="auto" w:fill="FFFFFF" w:themeFill="background1"/>
            <w:vAlign w:val="center"/>
          </w:tcPr>
          <w:p w14:paraId="652DC966" w14:textId="5D5312A0" w:rsidR="009A7CBD" w:rsidRPr="0015433C" w:rsidRDefault="00EC46FA" w:rsidP="000109B8">
            <w:pPr>
              <w:pStyle w:val="TableParagraph"/>
              <w:spacing w:before="37"/>
              <w:ind w:left="85"/>
              <w:rPr>
                <w:sz w:val="14"/>
                <w:lang w:val="fr-CA"/>
              </w:rPr>
            </w:pPr>
            <w:r>
              <w:rPr>
                <w:sz w:val="14"/>
                <w:lang w:val="fr-CA"/>
              </w:rPr>
              <w:t>Mai 2024</w:t>
            </w:r>
          </w:p>
        </w:tc>
        <w:tc>
          <w:tcPr>
            <w:tcW w:w="2410" w:type="dxa"/>
            <w:shd w:val="clear" w:color="auto" w:fill="FFFFFF" w:themeFill="background1"/>
            <w:vAlign w:val="center"/>
          </w:tcPr>
          <w:p w14:paraId="28942C51" w14:textId="07172903" w:rsidR="009A7CBD" w:rsidRPr="0015433C" w:rsidRDefault="00960595" w:rsidP="000109B8">
            <w:pPr>
              <w:pStyle w:val="TableParagraph"/>
              <w:spacing w:before="37"/>
              <w:ind w:left="85"/>
              <w:rPr>
                <w:sz w:val="14"/>
                <w:lang w:val="fr-CA"/>
              </w:rPr>
            </w:pPr>
            <w:r>
              <w:rPr>
                <w:sz w:val="14"/>
                <w:lang w:val="fr-CA"/>
              </w:rPr>
              <w:t>Adopt</w:t>
            </w:r>
            <w:r w:rsidR="00EC46FA">
              <w:rPr>
                <w:sz w:val="14"/>
                <w:lang w:val="fr-CA"/>
              </w:rPr>
              <w:t>ion</w:t>
            </w:r>
          </w:p>
        </w:tc>
        <w:tc>
          <w:tcPr>
            <w:tcW w:w="2693" w:type="dxa"/>
            <w:shd w:val="clear" w:color="auto" w:fill="FFFFFF" w:themeFill="background1"/>
            <w:vAlign w:val="center"/>
          </w:tcPr>
          <w:p w14:paraId="5774E63B" w14:textId="77777777" w:rsidR="009A7CBD" w:rsidRPr="0015433C" w:rsidRDefault="009A7CBD" w:rsidP="000109B8">
            <w:pPr>
              <w:pStyle w:val="TableParagraph"/>
              <w:spacing w:before="37"/>
              <w:ind w:left="85"/>
              <w:rPr>
                <w:sz w:val="14"/>
                <w:lang w:val="fr-CA"/>
              </w:rPr>
            </w:pPr>
          </w:p>
        </w:tc>
      </w:tr>
      <w:tr w:rsidR="00553A63" w:rsidRPr="00A22010" w14:paraId="09795721" w14:textId="77777777" w:rsidTr="00FE43FC">
        <w:trPr>
          <w:trHeight w:val="397"/>
        </w:trPr>
        <w:tc>
          <w:tcPr>
            <w:tcW w:w="2694" w:type="dxa"/>
            <w:shd w:val="clear" w:color="auto" w:fill="FFFFFF" w:themeFill="background1"/>
            <w:vAlign w:val="center"/>
          </w:tcPr>
          <w:p w14:paraId="5598979F" w14:textId="4B2D8E58" w:rsidR="00553A63" w:rsidRPr="0015433C" w:rsidRDefault="00665E36" w:rsidP="000109B8">
            <w:pPr>
              <w:pStyle w:val="TableParagraph"/>
              <w:spacing w:before="37"/>
              <w:ind w:left="85"/>
              <w:rPr>
                <w:sz w:val="14"/>
                <w:lang w:val="fr-CA"/>
              </w:rPr>
            </w:pPr>
            <w:r>
              <w:rPr>
                <w:sz w:val="14"/>
                <w:lang w:val="fr-CA"/>
              </w:rPr>
              <w:t xml:space="preserve">Approbation des </w:t>
            </w:r>
            <w:r w:rsidR="00E020E9">
              <w:rPr>
                <w:sz w:val="14"/>
                <w:lang w:val="fr-CA"/>
              </w:rPr>
              <w:t xml:space="preserve">contributions financières </w:t>
            </w:r>
            <w:r w:rsidR="00843970">
              <w:rPr>
                <w:sz w:val="14"/>
                <w:lang w:val="fr-CA"/>
              </w:rPr>
              <w:t>exigées</w:t>
            </w:r>
          </w:p>
        </w:tc>
        <w:tc>
          <w:tcPr>
            <w:tcW w:w="1275" w:type="dxa"/>
            <w:shd w:val="clear" w:color="auto" w:fill="FFFFFF" w:themeFill="background1"/>
            <w:vAlign w:val="center"/>
          </w:tcPr>
          <w:p w14:paraId="59FD9497" w14:textId="384BB161" w:rsidR="00553A63" w:rsidRPr="0015433C" w:rsidRDefault="00EC46FA" w:rsidP="000109B8">
            <w:pPr>
              <w:pStyle w:val="TableParagraph"/>
              <w:spacing w:before="37"/>
              <w:ind w:left="85"/>
              <w:rPr>
                <w:sz w:val="14"/>
                <w:lang w:val="fr-CA"/>
              </w:rPr>
            </w:pPr>
            <w:r>
              <w:rPr>
                <w:sz w:val="14"/>
                <w:lang w:val="fr-CA"/>
              </w:rPr>
              <w:t>Juin 2024</w:t>
            </w:r>
          </w:p>
        </w:tc>
        <w:tc>
          <w:tcPr>
            <w:tcW w:w="2410" w:type="dxa"/>
            <w:shd w:val="clear" w:color="auto" w:fill="FFFFFF" w:themeFill="background1"/>
            <w:vAlign w:val="center"/>
          </w:tcPr>
          <w:p w14:paraId="703A38EC" w14:textId="4EFD84A1" w:rsidR="00553A63" w:rsidRPr="0015433C" w:rsidRDefault="00EC46FA" w:rsidP="000109B8">
            <w:pPr>
              <w:pStyle w:val="TableParagraph"/>
              <w:spacing w:before="37"/>
              <w:ind w:left="85"/>
              <w:rPr>
                <w:sz w:val="14"/>
                <w:lang w:val="fr-CA"/>
              </w:rPr>
            </w:pPr>
            <w:r>
              <w:rPr>
                <w:sz w:val="14"/>
                <w:lang w:val="fr-CA"/>
              </w:rPr>
              <w:t>Adoption</w:t>
            </w:r>
          </w:p>
        </w:tc>
        <w:tc>
          <w:tcPr>
            <w:tcW w:w="2693" w:type="dxa"/>
            <w:shd w:val="clear" w:color="auto" w:fill="FFFFFF" w:themeFill="background1"/>
            <w:vAlign w:val="center"/>
          </w:tcPr>
          <w:p w14:paraId="04A6AE4C" w14:textId="77777777" w:rsidR="00553A63" w:rsidRPr="0015433C" w:rsidRDefault="00553A63" w:rsidP="000109B8">
            <w:pPr>
              <w:pStyle w:val="TableParagraph"/>
              <w:spacing w:before="37"/>
              <w:ind w:left="85"/>
              <w:rPr>
                <w:sz w:val="14"/>
                <w:lang w:val="fr-CA"/>
              </w:rPr>
            </w:pPr>
          </w:p>
        </w:tc>
      </w:tr>
      <w:tr w:rsidR="00553A63" w:rsidRPr="00A22010" w14:paraId="30699603" w14:textId="77777777" w:rsidTr="00FE43FC">
        <w:trPr>
          <w:trHeight w:val="397"/>
        </w:trPr>
        <w:tc>
          <w:tcPr>
            <w:tcW w:w="2694" w:type="dxa"/>
            <w:shd w:val="clear" w:color="auto" w:fill="FFFFFF" w:themeFill="background1"/>
            <w:vAlign w:val="center"/>
          </w:tcPr>
          <w:p w14:paraId="17C53F94" w14:textId="73818BB2" w:rsidR="00553A63" w:rsidRPr="0015433C" w:rsidRDefault="00843970" w:rsidP="000109B8">
            <w:pPr>
              <w:pStyle w:val="TableParagraph"/>
              <w:spacing w:before="37"/>
              <w:ind w:left="85"/>
              <w:rPr>
                <w:sz w:val="14"/>
                <w:lang w:val="fr-CA"/>
              </w:rPr>
            </w:pPr>
            <w:r>
              <w:rPr>
                <w:sz w:val="14"/>
                <w:lang w:val="fr-CA"/>
              </w:rPr>
              <w:t>Établissement</w:t>
            </w:r>
            <w:r w:rsidR="00326C94">
              <w:rPr>
                <w:sz w:val="14"/>
                <w:lang w:val="fr-CA"/>
              </w:rPr>
              <w:t xml:space="preserve"> des principes d’encadrement</w:t>
            </w:r>
            <w:r w:rsidR="00DC172B">
              <w:rPr>
                <w:sz w:val="14"/>
                <w:lang w:val="fr-CA"/>
              </w:rPr>
              <w:t xml:space="preserve"> des coûts des documents dans </w:t>
            </w:r>
            <w:r w:rsidR="005732F8">
              <w:rPr>
                <w:sz w:val="14"/>
                <w:lang w:val="fr-CA"/>
              </w:rPr>
              <w:t>lesquels l’élève écrit, dessine ou découpe</w:t>
            </w:r>
          </w:p>
        </w:tc>
        <w:tc>
          <w:tcPr>
            <w:tcW w:w="1275" w:type="dxa"/>
            <w:shd w:val="clear" w:color="auto" w:fill="FFFFFF" w:themeFill="background1"/>
            <w:vAlign w:val="center"/>
          </w:tcPr>
          <w:p w14:paraId="0524D7E0" w14:textId="25258D0A" w:rsidR="00553A63" w:rsidRPr="0015433C" w:rsidRDefault="00EC46FA" w:rsidP="000109B8">
            <w:pPr>
              <w:pStyle w:val="TableParagraph"/>
              <w:spacing w:before="37"/>
              <w:ind w:left="85"/>
              <w:rPr>
                <w:sz w:val="14"/>
                <w:lang w:val="fr-CA"/>
              </w:rPr>
            </w:pPr>
            <w:r>
              <w:rPr>
                <w:sz w:val="14"/>
                <w:lang w:val="fr-CA"/>
              </w:rPr>
              <w:t>Juin 2024</w:t>
            </w:r>
          </w:p>
        </w:tc>
        <w:tc>
          <w:tcPr>
            <w:tcW w:w="2410" w:type="dxa"/>
            <w:shd w:val="clear" w:color="auto" w:fill="FFFFFF" w:themeFill="background1"/>
            <w:vAlign w:val="center"/>
          </w:tcPr>
          <w:p w14:paraId="717A6E4F" w14:textId="55B4121B" w:rsidR="00553A63" w:rsidRPr="0015433C" w:rsidRDefault="00EC46FA" w:rsidP="000109B8">
            <w:pPr>
              <w:pStyle w:val="TableParagraph"/>
              <w:spacing w:before="37"/>
              <w:ind w:left="85"/>
              <w:rPr>
                <w:sz w:val="14"/>
                <w:lang w:val="fr-CA"/>
              </w:rPr>
            </w:pPr>
            <w:r>
              <w:rPr>
                <w:sz w:val="14"/>
                <w:lang w:val="fr-CA"/>
              </w:rPr>
              <w:t>Approbation</w:t>
            </w:r>
          </w:p>
        </w:tc>
        <w:tc>
          <w:tcPr>
            <w:tcW w:w="2693" w:type="dxa"/>
            <w:shd w:val="clear" w:color="auto" w:fill="FFFFFF" w:themeFill="background1"/>
            <w:vAlign w:val="center"/>
          </w:tcPr>
          <w:p w14:paraId="00E6C6E9" w14:textId="2CA08B6E" w:rsidR="00553A63" w:rsidRPr="0015433C" w:rsidRDefault="00553A63" w:rsidP="000109B8">
            <w:pPr>
              <w:pStyle w:val="TableParagraph"/>
              <w:spacing w:before="37"/>
              <w:ind w:left="85"/>
              <w:rPr>
                <w:sz w:val="14"/>
                <w:lang w:val="fr-CA"/>
              </w:rPr>
            </w:pPr>
          </w:p>
        </w:tc>
      </w:tr>
      <w:tr w:rsidR="00553A63" w:rsidRPr="00A22010" w14:paraId="7D352656" w14:textId="77777777" w:rsidTr="00FE43FC">
        <w:trPr>
          <w:trHeight w:val="397"/>
        </w:trPr>
        <w:tc>
          <w:tcPr>
            <w:tcW w:w="2694" w:type="dxa"/>
            <w:shd w:val="clear" w:color="auto" w:fill="FFFFFF" w:themeFill="background1"/>
            <w:vAlign w:val="center"/>
          </w:tcPr>
          <w:p w14:paraId="142B3D6D" w14:textId="4BC17C00" w:rsidR="00553A63" w:rsidRPr="0015433C" w:rsidRDefault="004309FF" w:rsidP="000109B8">
            <w:pPr>
              <w:pStyle w:val="TableParagraph"/>
              <w:spacing w:before="37"/>
              <w:ind w:left="85"/>
              <w:rPr>
                <w:sz w:val="14"/>
                <w:lang w:val="fr-CA"/>
              </w:rPr>
            </w:pPr>
            <w:r>
              <w:rPr>
                <w:sz w:val="14"/>
                <w:lang w:val="fr-CA"/>
              </w:rPr>
              <w:t xml:space="preserve">Approbation de la liste du matériel </w:t>
            </w:r>
            <w:r w:rsidR="005E3C92">
              <w:rPr>
                <w:sz w:val="14"/>
                <w:lang w:val="fr-CA"/>
              </w:rPr>
              <w:t>d’usage personnel</w:t>
            </w:r>
          </w:p>
        </w:tc>
        <w:tc>
          <w:tcPr>
            <w:tcW w:w="1275" w:type="dxa"/>
            <w:shd w:val="clear" w:color="auto" w:fill="FFFFFF" w:themeFill="background1"/>
            <w:vAlign w:val="center"/>
          </w:tcPr>
          <w:p w14:paraId="59E046E7" w14:textId="13770129" w:rsidR="00553A63" w:rsidRPr="0015433C" w:rsidRDefault="00C776C8" w:rsidP="000109B8">
            <w:pPr>
              <w:pStyle w:val="TableParagraph"/>
              <w:spacing w:before="37"/>
              <w:ind w:left="85"/>
              <w:rPr>
                <w:sz w:val="14"/>
                <w:lang w:val="fr-CA"/>
              </w:rPr>
            </w:pPr>
            <w:r>
              <w:rPr>
                <w:sz w:val="14"/>
                <w:lang w:val="fr-CA"/>
              </w:rPr>
              <w:t>Juin 202</w:t>
            </w:r>
            <w:r w:rsidR="00EC46FA">
              <w:rPr>
                <w:sz w:val="14"/>
                <w:lang w:val="fr-CA"/>
              </w:rPr>
              <w:t>4</w:t>
            </w:r>
          </w:p>
        </w:tc>
        <w:tc>
          <w:tcPr>
            <w:tcW w:w="2410" w:type="dxa"/>
            <w:shd w:val="clear" w:color="auto" w:fill="FFFFFF" w:themeFill="background1"/>
            <w:vAlign w:val="center"/>
          </w:tcPr>
          <w:p w14:paraId="0C0CF0A0" w14:textId="3D0E4DDD" w:rsidR="00553A63" w:rsidRPr="0015433C" w:rsidRDefault="00C776C8" w:rsidP="000109B8">
            <w:pPr>
              <w:pStyle w:val="TableParagraph"/>
              <w:spacing w:before="37"/>
              <w:ind w:left="85"/>
              <w:rPr>
                <w:sz w:val="14"/>
                <w:lang w:val="fr-CA"/>
              </w:rPr>
            </w:pPr>
            <w:r>
              <w:rPr>
                <w:sz w:val="14"/>
                <w:lang w:val="fr-CA"/>
              </w:rPr>
              <w:t xml:space="preserve">Approbation </w:t>
            </w:r>
          </w:p>
        </w:tc>
        <w:tc>
          <w:tcPr>
            <w:tcW w:w="2693" w:type="dxa"/>
            <w:shd w:val="clear" w:color="auto" w:fill="FFFFFF" w:themeFill="background1"/>
            <w:vAlign w:val="center"/>
          </w:tcPr>
          <w:p w14:paraId="6777E265" w14:textId="77777777" w:rsidR="00553A63" w:rsidRPr="0015433C" w:rsidRDefault="00553A63" w:rsidP="000109B8">
            <w:pPr>
              <w:pStyle w:val="TableParagraph"/>
              <w:spacing w:before="37"/>
              <w:ind w:left="85"/>
              <w:rPr>
                <w:sz w:val="14"/>
                <w:lang w:val="fr-CA"/>
              </w:rPr>
            </w:pPr>
          </w:p>
        </w:tc>
      </w:tr>
      <w:tr w:rsidR="005E3C92" w:rsidRPr="00BE14DE" w14:paraId="6A9DE2D8" w14:textId="77777777" w:rsidTr="00FE43FC">
        <w:trPr>
          <w:trHeight w:val="397"/>
        </w:trPr>
        <w:tc>
          <w:tcPr>
            <w:tcW w:w="2694" w:type="dxa"/>
            <w:shd w:val="clear" w:color="auto" w:fill="FFFFFF" w:themeFill="background1"/>
            <w:vAlign w:val="center"/>
          </w:tcPr>
          <w:p w14:paraId="22268CFA" w14:textId="3640C8D3" w:rsidR="005E3C92" w:rsidRPr="00060839" w:rsidRDefault="0060435D" w:rsidP="000109B8">
            <w:pPr>
              <w:pStyle w:val="TableParagraph"/>
              <w:spacing w:before="37"/>
              <w:ind w:left="85"/>
              <w:rPr>
                <w:sz w:val="14"/>
                <w:lang w:val="fr-CA"/>
              </w:rPr>
            </w:pPr>
            <w:r w:rsidRPr="00060839">
              <w:rPr>
                <w:sz w:val="14"/>
                <w:lang w:val="fr-CA"/>
              </w:rPr>
              <w:t xml:space="preserve">Adoption des règles de fonctionnement </w:t>
            </w:r>
            <w:r w:rsidR="009B2681" w:rsidRPr="00060839">
              <w:rPr>
                <w:sz w:val="14"/>
                <w:lang w:val="fr-CA"/>
              </w:rPr>
              <w:t>des services de garde</w:t>
            </w:r>
          </w:p>
        </w:tc>
        <w:tc>
          <w:tcPr>
            <w:tcW w:w="1275" w:type="dxa"/>
            <w:shd w:val="clear" w:color="auto" w:fill="FFFFFF" w:themeFill="background1"/>
            <w:vAlign w:val="center"/>
          </w:tcPr>
          <w:p w14:paraId="3BFB1AE7" w14:textId="1EBBE4E8" w:rsidR="005E3C92" w:rsidRPr="00EC46FA" w:rsidRDefault="008E669F" w:rsidP="000109B8">
            <w:pPr>
              <w:pStyle w:val="TableParagraph"/>
              <w:spacing w:before="37"/>
              <w:ind w:left="85"/>
              <w:rPr>
                <w:sz w:val="14"/>
                <w:lang w:val="fr-CA"/>
              </w:rPr>
            </w:pPr>
            <w:r w:rsidRPr="00EC46FA">
              <w:rPr>
                <w:sz w:val="14"/>
                <w:lang w:val="fr-CA"/>
              </w:rPr>
              <w:t>Mai 202</w:t>
            </w:r>
            <w:r w:rsidR="00EC46FA">
              <w:rPr>
                <w:sz w:val="14"/>
                <w:lang w:val="fr-CA"/>
              </w:rPr>
              <w:t>4</w:t>
            </w:r>
          </w:p>
        </w:tc>
        <w:tc>
          <w:tcPr>
            <w:tcW w:w="2410" w:type="dxa"/>
            <w:shd w:val="clear" w:color="auto" w:fill="FFFFFF" w:themeFill="background1"/>
            <w:vAlign w:val="center"/>
          </w:tcPr>
          <w:p w14:paraId="2B43DFB8" w14:textId="154557A9" w:rsidR="005E3C92" w:rsidRPr="00EC46FA" w:rsidRDefault="008E669F" w:rsidP="000109B8">
            <w:pPr>
              <w:pStyle w:val="TableParagraph"/>
              <w:spacing w:before="37"/>
              <w:ind w:left="85"/>
              <w:rPr>
                <w:sz w:val="14"/>
                <w:lang w:val="fr-CA"/>
              </w:rPr>
            </w:pPr>
            <w:r w:rsidRPr="00EC46FA">
              <w:rPr>
                <w:sz w:val="14"/>
                <w:lang w:val="fr-CA"/>
              </w:rPr>
              <w:t xml:space="preserve">Approbation </w:t>
            </w:r>
          </w:p>
        </w:tc>
        <w:tc>
          <w:tcPr>
            <w:tcW w:w="2693" w:type="dxa"/>
            <w:shd w:val="clear" w:color="auto" w:fill="FFFFFF" w:themeFill="background1"/>
            <w:vAlign w:val="center"/>
          </w:tcPr>
          <w:p w14:paraId="65EA5A7A" w14:textId="77777777" w:rsidR="005E3C92" w:rsidRPr="00BE14DE" w:rsidRDefault="005E3C92" w:rsidP="000109B8">
            <w:pPr>
              <w:pStyle w:val="TableParagraph"/>
              <w:spacing w:before="37"/>
              <w:ind w:left="85"/>
              <w:rPr>
                <w:b/>
                <w:bCs/>
                <w:sz w:val="14"/>
                <w:lang w:val="fr-CA"/>
              </w:rPr>
            </w:pPr>
          </w:p>
        </w:tc>
      </w:tr>
      <w:tr w:rsidR="005E3C92" w:rsidRPr="00A22010" w14:paraId="44F2D1F3" w14:textId="77777777" w:rsidTr="00FE43FC">
        <w:trPr>
          <w:trHeight w:val="397"/>
        </w:trPr>
        <w:tc>
          <w:tcPr>
            <w:tcW w:w="2694" w:type="dxa"/>
            <w:shd w:val="clear" w:color="auto" w:fill="FFFFFF" w:themeFill="background1"/>
            <w:vAlign w:val="center"/>
          </w:tcPr>
          <w:p w14:paraId="0470B4A1" w14:textId="0B81766D" w:rsidR="005E3C92" w:rsidRDefault="00154A52" w:rsidP="000109B8">
            <w:pPr>
              <w:pStyle w:val="TableParagraph"/>
              <w:spacing w:before="37"/>
              <w:ind w:left="85"/>
              <w:rPr>
                <w:sz w:val="14"/>
                <w:lang w:val="fr-CA"/>
              </w:rPr>
            </w:pPr>
            <w:r>
              <w:rPr>
                <w:sz w:val="14"/>
                <w:lang w:val="fr-CA"/>
              </w:rPr>
              <w:t>Avis auprès de la direction d’établissement (pouvoir d’initiative) ou du centre de services scolaire</w:t>
            </w:r>
          </w:p>
        </w:tc>
        <w:tc>
          <w:tcPr>
            <w:tcW w:w="1275" w:type="dxa"/>
            <w:shd w:val="clear" w:color="auto" w:fill="FFFFFF" w:themeFill="background1"/>
            <w:vAlign w:val="center"/>
          </w:tcPr>
          <w:p w14:paraId="72CE2E85" w14:textId="7ACDD9E4" w:rsidR="005E3C92" w:rsidRPr="0015433C" w:rsidRDefault="008E669F" w:rsidP="000109B8">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6ADBA0B2" w14:textId="77777777" w:rsidR="005E3C92" w:rsidRPr="0015433C" w:rsidRDefault="005E3C92" w:rsidP="000109B8">
            <w:pPr>
              <w:pStyle w:val="TableParagraph"/>
              <w:spacing w:before="37"/>
              <w:ind w:left="85"/>
              <w:rPr>
                <w:sz w:val="14"/>
                <w:lang w:val="fr-CA"/>
              </w:rPr>
            </w:pPr>
          </w:p>
        </w:tc>
        <w:tc>
          <w:tcPr>
            <w:tcW w:w="2693" w:type="dxa"/>
            <w:shd w:val="clear" w:color="auto" w:fill="FFFFFF" w:themeFill="background1"/>
            <w:vAlign w:val="center"/>
          </w:tcPr>
          <w:p w14:paraId="06B0BA96" w14:textId="77777777" w:rsidR="005E3C92" w:rsidRPr="0015433C" w:rsidRDefault="005E3C92" w:rsidP="000109B8">
            <w:pPr>
              <w:pStyle w:val="TableParagraph"/>
              <w:spacing w:before="37"/>
              <w:ind w:left="85"/>
              <w:rPr>
                <w:sz w:val="14"/>
                <w:lang w:val="fr-CA"/>
              </w:rPr>
            </w:pPr>
          </w:p>
        </w:tc>
      </w:tr>
      <w:tr w:rsidR="0065042C" w:rsidRPr="00A22010" w14:paraId="0152CD7C" w14:textId="77777777" w:rsidTr="00FE43FC">
        <w:trPr>
          <w:trHeight w:val="397"/>
        </w:trPr>
        <w:tc>
          <w:tcPr>
            <w:tcW w:w="2694" w:type="dxa"/>
            <w:shd w:val="clear" w:color="auto" w:fill="FFFFFF" w:themeFill="background1"/>
            <w:vAlign w:val="center"/>
          </w:tcPr>
          <w:p w14:paraId="68AAC23D" w14:textId="2E086839" w:rsidR="0065042C" w:rsidRDefault="0065042C" w:rsidP="0065042C">
            <w:pPr>
              <w:pStyle w:val="TableParagraph"/>
              <w:spacing w:before="37"/>
              <w:ind w:left="85"/>
              <w:rPr>
                <w:sz w:val="14"/>
                <w:lang w:val="fr-CA"/>
              </w:rPr>
            </w:pPr>
            <w:r>
              <w:rPr>
                <w:sz w:val="14"/>
                <w:lang w:val="fr-CA"/>
              </w:rPr>
              <w:t>Formation de comités (ex</w:t>
            </w:r>
            <w:r w:rsidR="00ED081B">
              <w:rPr>
                <w:sz w:val="14"/>
                <w:lang w:val="fr-CA"/>
              </w:rPr>
              <w:t>.</w:t>
            </w:r>
            <w:r>
              <w:rPr>
                <w:sz w:val="14"/>
                <w:lang w:val="fr-CA"/>
              </w:rPr>
              <w:t> : sous-comité sur un sujet en particulier)</w:t>
            </w:r>
          </w:p>
        </w:tc>
        <w:tc>
          <w:tcPr>
            <w:tcW w:w="1275" w:type="dxa"/>
            <w:shd w:val="clear" w:color="auto" w:fill="FFFFFF" w:themeFill="background1"/>
            <w:vAlign w:val="center"/>
          </w:tcPr>
          <w:p w14:paraId="79EA9358" w14:textId="59F6EC2E" w:rsidR="0065042C" w:rsidRPr="0015433C" w:rsidRDefault="00A27D2A" w:rsidP="0065042C">
            <w:pPr>
              <w:pStyle w:val="TableParagraph"/>
              <w:spacing w:before="37"/>
              <w:ind w:left="85"/>
              <w:rPr>
                <w:sz w:val="14"/>
                <w:lang w:val="fr-CA"/>
              </w:rPr>
            </w:pPr>
            <w:r>
              <w:rPr>
                <w:sz w:val="14"/>
                <w:lang w:val="fr-CA"/>
              </w:rPr>
              <w:t>Octobre 2022</w:t>
            </w:r>
          </w:p>
        </w:tc>
        <w:tc>
          <w:tcPr>
            <w:tcW w:w="2410" w:type="dxa"/>
            <w:shd w:val="clear" w:color="auto" w:fill="FFFFFF" w:themeFill="background1"/>
            <w:vAlign w:val="center"/>
          </w:tcPr>
          <w:p w14:paraId="37239A78" w14:textId="7C901911" w:rsidR="00A27D2A" w:rsidRPr="0015433C" w:rsidRDefault="00A27D2A" w:rsidP="00EC46FA">
            <w:pPr>
              <w:pStyle w:val="TableParagraph"/>
              <w:spacing w:before="37"/>
              <w:ind w:left="85"/>
              <w:rPr>
                <w:sz w:val="14"/>
                <w:lang w:val="fr-CA"/>
              </w:rPr>
            </w:pPr>
            <w:r>
              <w:rPr>
                <w:sz w:val="14"/>
                <w:lang w:val="fr-CA"/>
              </w:rPr>
              <w:t xml:space="preserve">Campagne de financement </w:t>
            </w:r>
          </w:p>
        </w:tc>
        <w:tc>
          <w:tcPr>
            <w:tcW w:w="2693" w:type="dxa"/>
            <w:shd w:val="clear" w:color="auto" w:fill="FFFFFF" w:themeFill="background1"/>
            <w:vAlign w:val="center"/>
          </w:tcPr>
          <w:p w14:paraId="6BE9BF0A" w14:textId="338F32B2" w:rsidR="0065042C" w:rsidRPr="0015433C" w:rsidRDefault="00EC46FA" w:rsidP="0065042C">
            <w:pPr>
              <w:pStyle w:val="TableParagraph"/>
              <w:spacing w:before="37"/>
              <w:ind w:left="85"/>
              <w:rPr>
                <w:sz w:val="14"/>
                <w:lang w:val="fr-CA"/>
              </w:rPr>
            </w:pPr>
            <w:r>
              <w:rPr>
                <w:sz w:val="14"/>
                <w:lang w:val="fr-CA"/>
              </w:rPr>
              <w:t xml:space="preserve">Distinct de l’OPP qui comporte des parents bénévoles mais pas </w:t>
            </w:r>
            <w:r w:rsidR="00746744">
              <w:rPr>
                <w:sz w:val="14"/>
                <w:lang w:val="fr-CA"/>
              </w:rPr>
              <w:t>décideurs</w:t>
            </w:r>
            <w:r>
              <w:rPr>
                <w:sz w:val="14"/>
                <w:lang w:val="fr-CA"/>
              </w:rPr>
              <w:t>.</w:t>
            </w:r>
          </w:p>
        </w:tc>
      </w:tr>
      <w:tr w:rsidR="0065042C" w:rsidRPr="00A22010" w14:paraId="33FC48B6" w14:textId="77777777" w:rsidTr="00FE43FC">
        <w:trPr>
          <w:trHeight w:val="397"/>
        </w:trPr>
        <w:tc>
          <w:tcPr>
            <w:tcW w:w="2694" w:type="dxa"/>
            <w:shd w:val="clear" w:color="auto" w:fill="FFFFFF" w:themeFill="background1"/>
            <w:vAlign w:val="center"/>
          </w:tcPr>
          <w:p w14:paraId="42735242" w14:textId="71070AC9" w:rsidR="0065042C" w:rsidRDefault="0065042C" w:rsidP="0065042C">
            <w:pPr>
              <w:pStyle w:val="TableParagraph"/>
              <w:spacing w:before="37"/>
              <w:ind w:left="85"/>
              <w:rPr>
                <w:sz w:val="14"/>
                <w:lang w:val="fr-CA"/>
              </w:rPr>
            </w:pPr>
            <w:r>
              <w:rPr>
                <w:sz w:val="14"/>
                <w:lang w:val="fr-CA"/>
              </w:rPr>
              <w:t>Consultation sur la modification ou la révocation de l’acte d’établissement</w:t>
            </w:r>
          </w:p>
        </w:tc>
        <w:tc>
          <w:tcPr>
            <w:tcW w:w="1275" w:type="dxa"/>
            <w:shd w:val="clear" w:color="auto" w:fill="FFFFFF" w:themeFill="background1"/>
            <w:vAlign w:val="center"/>
          </w:tcPr>
          <w:p w14:paraId="5D2798D3" w14:textId="574C624C" w:rsidR="0065042C" w:rsidRPr="0015433C" w:rsidRDefault="00F94B1F" w:rsidP="0065042C">
            <w:pPr>
              <w:pStyle w:val="TableParagraph"/>
              <w:spacing w:before="37"/>
              <w:ind w:left="85"/>
              <w:rPr>
                <w:sz w:val="14"/>
                <w:lang w:val="fr-CA"/>
              </w:rPr>
            </w:pPr>
            <w:r>
              <w:rPr>
                <w:sz w:val="14"/>
                <w:lang w:val="fr-CA"/>
              </w:rPr>
              <w:t>Mai 202</w:t>
            </w:r>
            <w:r w:rsidR="00EC46FA">
              <w:rPr>
                <w:sz w:val="14"/>
                <w:lang w:val="fr-CA"/>
              </w:rPr>
              <w:t>4</w:t>
            </w:r>
          </w:p>
        </w:tc>
        <w:tc>
          <w:tcPr>
            <w:tcW w:w="2410" w:type="dxa"/>
            <w:shd w:val="clear" w:color="auto" w:fill="FFFFFF" w:themeFill="background1"/>
            <w:vAlign w:val="center"/>
          </w:tcPr>
          <w:p w14:paraId="531EB13D" w14:textId="2467A7D3" w:rsidR="0065042C" w:rsidRPr="0015433C" w:rsidRDefault="00F94B1F" w:rsidP="0065042C">
            <w:pPr>
              <w:pStyle w:val="TableParagraph"/>
              <w:spacing w:before="37"/>
              <w:ind w:left="85"/>
              <w:rPr>
                <w:sz w:val="14"/>
                <w:lang w:val="fr-CA"/>
              </w:rPr>
            </w:pPr>
            <w:r>
              <w:rPr>
                <w:sz w:val="14"/>
                <w:lang w:val="fr-CA"/>
              </w:rPr>
              <w:t>Consultation effectuée</w:t>
            </w:r>
          </w:p>
        </w:tc>
        <w:tc>
          <w:tcPr>
            <w:tcW w:w="2693" w:type="dxa"/>
            <w:shd w:val="clear" w:color="auto" w:fill="FFFFFF" w:themeFill="background1"/>
            <w:vAlign w:val="center"/>
          </w:tcPr>
          <w:p w14:paraId="5B826227" w14:textId="77777777" w:rsidR="0065042C" w:rsidRPr="0015433C" w:rsidRDefault="0065042C" w:rsidP="0065042C">
            <w:pPr>
              <w:pStyle w:val="TableParagraph"/>
              <w:spacing w:before="37"/>
              <w:ind w:left="85"/>
              <w:rPr>
                <w:sz w:val="14"/>
                <w:lang w:val="fr-CA"/>
              </w:rPr>
            </w:pPr>
          </w:p>
        </w:tc>
      </w:tr>
      <w:tr w:rsidR="0065042C" w:rsidRPr="00A22010" w14:paraId="42E110D2" w14:textId="77777777" w:rsidTr="00FE43FC">
        <w:trPr>
          <w:trHeight w:val="397"/>
        </w:trPr>
        <w:tc>
          <w:tcPr>
            <w:tcW w:w="2694" w:type="dxa"/>
            <w:shd w:val="clear" w:color="auto" w:fill="FFFFFF" w:themeFill="background1"/>
            <w:vAlign w:val="center"/>
          </w:tcPr>
          <w:p w14:paraId="6DCEB4DC" w14:textId="1558B6A2" w:rsidR="0065042C" w:rsidRDefault="0065042C" w:rsidP="0065042C">
            <w:pPr>
              <w:pStyle w:val="TableParagraph"/>
              <w:spacing w:before="37"/>
              <w:ind w:left="85"/>
              <w:rPr>
                <w:sz w:val="14"/>
                <w:lang w:val="fr-CA"/>
              </w:rPr>
            </w:pPr>
            <w:r>
              <w:rPr>
                <w:sz w:val="14"/>
                <w:lang w:val="fr-CA"/>
              </w:rPr>
              <w:t>Consultation sur les critères de sélection de la direction</w:t>
            </w:r>
          </w:p>
        </w:tc>
        <w:tc>
          <w:tcPr>
            <w:tcW w:w="1275" w:type="dxa"/>
            <w:shd w:val="clear" w:color="auto" w:fill="FFFFFF" w:themeFill="background1"/>
            <w:vAlign w:val="center"/>
          </w:tcPr>
          <w:p w14:paraId="2DFD5DD9" w14:textId="235AA79E" w:rsidR="0065042C" w:rsidRPr="0015433C" w:rsidRDefault="00F94B1F"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6C062678"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2FEC53A" w14:textId="77777777" w:rsidR="0065042C" w:rsidRPr="0015433C" w:rsidRDefault="0065042C" w:rsidP="0065042C">
            <w:pPr>
              <w:pStyle w:val="TableParagraph"/>
              <w:spacing w:before="37"/>
              <w:ind w:left="85"/>
              <w:rPr>
                <w:sz w:val="14"/>
                <w:lang w:val="fr-CA"/>
              </w:rPr>
            </w:pPr>
          </w:p>
        </w:tc>
      </w:tr>
      <w:tr w:rsidR="0065042C" w:rsidRPr="00A22010" w14:paraId="18F4622B" w14:textId="77777777" w:rsidTr="00FE43FC">
        <w:trPr>
          <w:trHeight w:val="397"/>
        </w:trPr>
        <w:tc>
          <w:tcPr>
            <w:tcW w:w="2694" w:type="dxa"/>
            <w:shd w:val="clear" w:color="auto" w:fill="FFFFFF" w:themeFill="background1"/>
            <w:vAlign w:val="center"/>
          </w:tcPr>
          <w:p w14:paraId="060C9169" w14:textId="345F7F11" w:rsidR="0065042C" w:rsidRDefault="0065042C" w:rsidP="0065042C">
            <w:pPr>
              <w:pStyle w:val="TableParagraph"/>
              <w:spacing w:before="37"/>
              <w:ind w:left="85"/>
              <w:rPr>
                <w:sz w:val="14"/>
                <w:lang w:val="fr-CA"/>
              </w:rPr>
            </w:pPr>
            <w:r>
              <w:rPr>
                <w:sz w:val="14"/>
                <w:lang w:val="fr-CA"/>
              </w:rPr>
              <w:t>Information aux parents et à la communauté des services éducatifs offerts et de leur qualité</w:t>
            </w:r>
          </w:p>
        </w:tc>
        <w:tc>
          <w:tcPr>
            <w:tcW w:w="1275" w:type="dxa"/>
            <w:shd w:val="clear" w:color="auto" w:fill="FFFFFF" w:themeFill="background1"/>
            <w:vAlign w:val="center"/>
          </w:tcPr>
          <w:p w14:paraId="2B331847" w14:textId="41B8C1DA" w:rsidR="0065042C" w:rsidRPr="0015433C" w:rsidRDefault="00C41EE5" w:rsidP="0065042C">
            <w:pPr>
              <w:pStyle w:val="TableParagraph"/>
              <w:spacing w:before="37"/>
              <w:ind w:left="85"/>
              <w:rPr>
                <w:sz w:val="14"/>
                <w:lang w:val="fr-CA"/>
              </w:rPr>
            </w:pPr>
            <w:r>
              <w:rPr>
                <w:sz w:val="14"/>
                <w:lang w:val="fr-CA"/>
              </w:rPr>
              <w:t>Septembre 2023</w:t>
            </w:r>
          </w:p>
        </w:tc>
        <w:tc>
          <w:tcPr>
            <w:tcW w:w="2410" w:type="dxa"/>
            <w:shd w:val="clear" w:color="auto" w:fill="FFFFFF" w:themeFill="background1"/>
            <w:vAlign w:val="center"/>
          </w:tcPr>
          <w:p w14:paraId="62372FED"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7A368760" w14:textId="0B33E59F" w:rsidR="0065042C" w:rsidRPr="0015433C" w:rsidRDefault="00C41EE5" w:rsidP="0065042C">
            <w:pPr>
              <w:pStyle w:val="TableParagraph"/>
              <w:spacing w:before="37"/>
              <w:ind w:left="85"/>
              <w:rPr>
                <w:sz w:val="14"/>
                <w:lang w:val="fr-CA"/>
              </w:rPr>
            </w:pPr>
            <w:r>
              <w:rPr>
                <w:sz w:val="14"/>
                <w:lang w:val="fr-CA"/>
              </w:rPr>
              <w:t>Lors de l’AGA</w:t>
            </w:r>
          </w:p>
        </w:tc>
      </w:tr>
      <w:tr w:rsidR="0065042C" w:rsidRPr="00A22010" w14:paraId="6D557529" w14:textId="77777777" w:rsidTr="00FE43FC">
        <w:trPr>
          <w:trHeight w:val="397"/>
        </w:trPr>
        <w:tc>
          <w:tcPr>
            <w:tcW w:w="2694" w:type="dxa"/>
            <w:shd w:val="clear" w:color="auto" w:fill="FFFFFF" w:themeFill="background1"/>
            <w:vAlign w:val="center"/>
          </w:tcPr>
          <w:p w14:paraId="431DD32D" w14:textId="19603C5E" w:rsidR="0065042C" w:rsidRDefault="0065042C" w:rsidP="0065042C">
            <w:pPr>
              <w:pStyle w:val="TableParagraph"/>
              <w:spacing w:before="37"/>
              <w:ind w:left="85"/>
              <w:rPr>
                <w:sz w:val="14"/>
                <w:lang w:val="fr-CA"/>
              </w:rPr>
            </w:pPr>
            <w:r>
              <w:rPr>
                <w:sz w:val="14"/>
                <w:lang w:val="fr-CA"/>
              </w:rPr>
              <w:t>Transmission de document</w:t>
            </w:r>
            <w:r w:rsidR="0047111F">
              <w:rPr>
                <w:sz w:val="14"/>
                <w:lang w:val="fr-CA"/>
              </w:rPr>
              <w:t>s</w:t>
            </w:r>
            <w:r>
              <w:rPr>
                <w:sz w:val="14"/>
                <w:lang w:val="fr-CA"/>
              </w:rPr>
              <w:t xml:space="preserve"> à l’intention des parents</w:t>
            </w:r>
          </w:p>
        </w:tc>
        <w:tc>
          <w:tcPr>
            <w:tcW w:w="1275" w:type="dxa"/>
            <w:shd w:val="clear" w:color="auto" w:fill="FFFFFF" w:themeFill="background1"/>
            <w:vAlign w:val="center"/>
          </w:tcPr>
          <w:p w14:paraId="6A3B500B" w14:textId="1A9B0A19" w:rsidR="0065042C" w:rsidRPr="0015433C" w:rsidRDefault="00B175F7" w:rsidP="0065042C">
            <w:pPr>
              <w:pStyle w:val="TableParagraph"/>
              <w:spacing w:before="37"/>
              <w:ind w:left="85"/>
              <w:rPr>
                <w:sz w:val="14"/>
                <w:lang w:val="fr-CA"/>
              </w:rPr>
            </w:pPr>
            <w:r>
              <w:rPr>
                <w:sz w:val="14"/>
                <w:lang w:val="fr-CA"/>
              </w:rPr>
              <w:t>Tout au long de l’année</w:t>
            </w:r>
          </w:p>
        </w:tc>
        <w:tc>
          <w:tcPr>
            <w:tcW w:w="2410" w:type="dxa"/>
            <w:shd w:val="clear" w:color="auto" w:fill="FFFFFF" w:themeFill="background1"/>
            <w:vAlign w:val="center"/>
          </w:tcPr>
          <w:p w14:paraId="007AA904"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7CB2AAF5" w14:textId="77777777" w:rsidR="0065042C" w:rsidRPr="0015433C" w:rsidRDefault="0065042C" w:rsidP="0065042C">
            <w:pPr>
              <w:pStyle w:val="TableParagraph"/>
              <w:spacing w:before="37"/>
              <w:ind w:left="85"/>
              <w:rPr>
                <w:sz w:val="14"/>
                <w:lang w:val="fr-CA"/>
              </w:rPr>
            </w:pPr>
          </w:p>
        </w:tc>
      </w:tr>
      <w:tr w:rsidR="0065042C" w:rsidRPr="00A22010" w14:paraId="201B7D1D" w14:textId="77777777" w:rsidTr="00BE14DE">
        <w:trPr>
          <w:trHeight w:val="397"/>
        </w:trPr>
        <w:tc>
          <w:tcPr>
            <w:tcW w:w="9072" w:type="dxa"/>
            <w:gridSpan w:val="4"/>
            <w:shd w:val="clear" w:color="auto" w:fill="DEEAF6" w:themeFill="accent5" w:themeFillTint="33"/>
            <w:vAlign w:val="center"/>
          </w:tcPr>
          <w:p w14:paraId="0980752A" w14:textId="6F567DAB" w:rsidR="0065042C" w:rsidRPr="00BE14DE" w:rsidRDefault="0065042C" w:rsidP="0065042C">
            <w:pPr>
              <w:pStyle w:val="TableParagraph"/>
              <w:spacing w:before="37"/>
              <w:ind w:left="85"/>
              <w:rPr>
                <w:b/>
                <w:bCs/>
                <w:sz w:val="18"/>
                <w:szCs w:val="18"/>
                <w:lang w:val="fr-CA"/>
              </w:rPr>
            </w:pPr>
            <w:r>
              <w:rPr>
                <w:b/>
                <w:bCs/>
                <w:sz w:val="18"/>
                <w:szCs w:val="18"/>
                <w:lang w:val="fr-CA"/>
              </w:rPr>
              <w:t>Pouvoirs liés aux services éducatifs</w:t>
            </w:r>
          </w:p>
        </w:tc>
      </w:tr>
      <w:tr w:rsidR="0065042C" w:rsidRPr="00A22010" w14:paraId="792BDFCF" w14:textId="77777777" w:rsidTr="00FE43FC">
        <w:trPr>
          <w:trHeight w:val="397"/>
        </w:trPr>
        <w:tc>
          <w:tcPr>
            <w:tcW w:w="2694" w:type="dxa"/>
            <w:shd w:val="clear" w:color="auto" w:fill="FFFFFF" w:themeFill="background1"/>
            <w:vAlign w:val="center"/>
          </w:tcPr>
          <w:p w14:paraId="162D1D84" w14:textId="2629B852" w:rsidR="0065042C" w:rsidRDefault="0065042C" w:rsidP="0065042C">
            <w:pPr>
              <w:pStyle w:val="TableParagraph"/>
              <w:spacing w:before="37"/>
              <w:ind w:left="85"/>
              <w:rPr>
                <w:sz w:val="14"/>
                <w:lang w:val="fr-CA"/>
              </w:rPr>
            </w:pPr>
            <w:r>
              <w:rPr>
                <w:sz w:val="14"/>
                <w:lang w:val="fr-CA"/>
              </w:rPr>
              <w:t>Approbation des modalités d’application du régime pédagogique</w:t>
            </w:r>
          </w:p>
        </w:tc>
        <w:tc>
          <w:tcPr>
            <w:tcW w:w="1275" w:type="dxa"/>
            <w:shd w:val="clear" w:color="auto" w:fill="FFFFFF" w:themeFill="background1"/>
            <w:vAlign w:val="center"/>
          </w:tcPr>
          <w:p w14:paraId="5BD22146" w14:textId="50D5EBC7" w:rsidR="0065042C" w:rsidRPr="0015433C" w:rsidRDefault="00C41EE5"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27536FD8"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6F67D25" w14:textId="77777777" w:rsidR="0065042C" w:rsidRPr="0015433C" w:rsidRDefault="0065042C" w:rsidP="0065042C">
            <w:pPr>
              <w:pStyle w:val="TableParagraph"/>
              <w:spacing w:before="37"/>
              <w:ind w:left="85"/>
              <w:rPr>
                <w:sz w:val="14"/>
                <w:lang w:val="fr-CA"/>
              </w:rPr>
            </w:pPr>
          </w:p>
        </w:tc>
      </w:tr>
      <w:tr w:rsidR="0065042C" w:rsidRPr="00A22010" w14:paraId="292D0B3B" w14:textId="77777777" w:rsidTr="00FE43FC">
        <w:trPr>
          <w:trHeight w:val="397"/>
        </w:trPr>
        <w:tc>
          <w:tcPr>
            <w:tcW w:w="2694" w:type="dxa"/>
            <w:shd w:val="clear" w:color="auto" w:fill="FFFFFF" w:themeFill="background1"/>
            <w:vAlign w:val="center"/>
          </w:tcPr>
          <w:p w14:paraId="17235015" w14:textId="6036727B" w:rsidR="0065042C" w:rsidRDefault="0065042C" w:rsidP="0065042C">
            <w:pPr>
              <w:pStyle w:val="TableParagraph"/>
              <w:spacing w:before="37"/>
              <w:ind w:left="85"/>
              <w:rPr>
                <w:sz w:val="14"/>
                <w:lang w:val="fr-CA"/>
              </w:rPr>
            </w:pPr>
            <w:r>
              <w:rPr>
                <w:sz w:val="14"/>
                <w:lang w:val="fr-CA"/>
              </w:rPr>
              <w:t>Consultation sur le choix des manuels scolaires et du matériel didactique, et des modalités de communication ayant pour but de renseigner les parents sur le cheminement scolaire de leur enfant</w:t>
            </w:r>
          </w:p>
        </w:tc>
        <w:tc>
          <w:tcPr>
            <w:tcW w:w="1275" w:type="dxa"/>
            <w:shd w:val="clear" w:color="auto" w:fill="FFFFFF" w:themeFill="background1"/>
            <w:vAlign w:val="center"/>
          </w:tcPr>
          <w:p w14:paraId="40C3E103" w14:textId="0B1602F3" w:rsidR="0065042C" w:rsidRPr="0015433C" w:rsidRDefault="009F1877" w:rsidP="0065042C">
            <w:pPr>
              <w:pStyle w:val="TableParagraph"/>
              <w:spacing w:before="37"/>
              <w:ind w:left="85"/>
              <w:rPr>
                <w:sz w:val="14"/>
                <w:lang w:val="fr-CA"/>
              </w:rPr>
            </w:pPr>
            <w:r>
              <w:rPr>
                <w:sz w:val="14"/>
                <w:lang w:val="fr-CA"/>
              </w:rPr>
              <w:t>Juin 202</w:t>
            </w:r>
            <w:r w:rsidR="00C41EE5">
              <w:rPr>
                <w:sz w:val="14"/>
                <w:lang w:val="fr-CA"/>
              </w:rPr>
              <w:t>4</w:t>
            </w:r>
          </w:p>
        </w:tc>
        <w:tc>
          <w:tcPr>
            <w:tcW w:w="2410" w:type="dxa"/>
            <w:shd w:val="clear" w:color="auto" w:fill="FFFFFF" w:themeFill="background1"/>
            <w:vAlign w:val="center"/>
          </w:tcPr>
          <w:p w14:paraId="359C1073" w14:textId="6AE8D1C3" w:rsidR="0065042C" w:rsidRPr="0015433C" w:rsidRDefault="00A55D37" w:rsidP="0065042C">
            <w:pPr>
              <w:pStyle w:val="TableParagraph"/>
              <w:spacing w:before="37"/>
              <w:ind w:left="85"/>
              <w:rPr>
                <w:sz w:val="14"/>
                <w:lang w:val="fr-CA"/>
              </w:rPr>
            </w:pPr>
            <w:r>
              <w:rPr>
                <w:sz w:val="14"/>
                <w:lang w:val="fr-CA"/>
              </w:rPr>
              <w:t xml:space="preserve">Consultation sur les modalités </w:t>
            </w:r>
            <w:r w:rsidR="00C85E4B">
              <w:rPr>
                <w:sz w:val="14"/>
                <w:lang w:val="fr-CA"/>
              </w:rPr>
              <w:t>de communication ayant pour but de renseigner les parents sur le cheminement scolaire de leur enfant à faire</w:t>
            </w:r>
          </w:p>
        </w:tc>
        <w:tc>
          <w:tcPr>
            <w:tcW w:w="2693" w:type="dxa"/>
            <w:shd w:val="clear" w:color="auto" w:fill="FFFFFF" w:themeFill="background1"/>
            <w:vAlign w:val="center"/>
          </w:tcPr>
          <w:p w14:paraId="3F2FD5E2" w14:textId="77777777" w:rsidR="0065042C" w:rsidRPr="0015433C" w:rsidRDefault="0065042C" w:rsidP="0065042C">
            <w:pPr>
              <w:pStyle w:val="TableParagraph"/>
              <w:spacing w:before="37"/>
              <w:ind w:left="85"/>
              <w:rPr>
                <w:sz w:val="14"/>
                <w:lang w:val="fr-CA"/>
              </w:rPr>
            </w:pPr>
          </w:p>
        </w:tc>
      </w:tr>
      <w:tr w:rsidR="0065042C" w:rsidRPr="00A22010" w14:paraId="1C6CBDC2" w14:textId="77777777" w:rsidTr="00FE43FC">
        <w:trPr>
          <w:trHeight w:val="397"/>
        </w:trPr>
        <w:tc>
          <w:tcPr>
            <w:tcW w:w="2694" w:type="dxa"/>
            <w:shd w:val="clear" w:color="auto" w:fill="FFFFFF" w:themeFill="background1"/>
            <w:vAlign w:val="center"/>
          </w:tcPr>
          <w:p w14:paraId="649EECAD" w14:textId="41E415D2" w:rsidR="0065042C" w:rsidRDefault="0065042C" w:rsidP="0065042C">
            <w:pPr>
              <w:pStyle w:val="TableParagraph"/>
              <w:spacing w:before="37"/>
              <w:ind w:left="85"/>
              <w:rPr>
                <w:sz w:val="14"/>
                <w:lang w:val="fr-CA"/>
              </w:rPr>
            </w:pPr>
            <w:r>
              <w:rPr>
                <w:sz w:val="14"/>
                <w:lang w:val="fr-CA"/>
              </w:rPr>
              <w:t>Approbation de l’orientation générale en vue de l’enrichissement ou de l’adaptation des objectifs et contenus des programmes d’études</w:t>
            </w:r>
          </w:p>
        </w:tc>
        <w:tc>
          <w:tcPr>
            <w:tcW w:w="1275" w:type="dxa"/>
            <w:shd w:val="clear" w:color="auto" w:fill="FFFFFF" w:themeFill="background1"/>
            <w:vAlign w:val="center"/>
          </w:tcPr>
          <w:p w14:paraId="3FEA962B" w14:textId="286101B8" w:rsidR="0065042C" w:rsidRPr="0015433C" w:rsidRDefault="00C85E4B"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258FC9FD"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1844A4A3" w14:textId="77777777" w:rsidR="0065042C" w:rsidRPr="0015433C" w:rsidRDefault="0065042C" w:rsidP="0065042C">
            <w:pPr>
              <w:pStyle w:val="TableParagraph"/>
              <w:spacing w:before="37"/>
              <w:ind w:left="85"/>
              <w:rPr>
                <w:sz w:val="14"/>
                <w:lang w:val="fr-CA"/>
              </w:rPr>
            </w:pPr>
          </w:p>
        </w:tc>
      </w:tr>
      <w:tr w:rsidR="0065042C" w:rsidRPr="00A22010" w14:paraId="57B5E81C" w14:textId="77777777" w:rsidTr="00FE43FC">
        <w:trPr>
          <w:trHeight w:val="397"/>
        </w:trPr>
        <w:tc>
          <w:tcPr>
            <w:tcW w:w="2694" w:type="dxa"/>
            <w:shd w:val="clear" w:color="auto" w:fill="FFFFFF" w:themeFill="background1"/>
            <w:vAlign w:val="center"/>
          </w:tcPr>
          <w:p w14:paraId="233819A0" w14:textId="789D344B" w:rsidR="0065042C" w:rsidRDefault="0065042C" w:rsidP="0065042C">
            <w:pPr>
              <w:pStyle w:val="TableParagraph"/>
              <w:spacing w:before="37"/>
              <w:ind w:left="85"/>
              <w:rPr>
                <w:sz w:val="14"/>
                <w:lang w:val="fr-CA"/>
              </w:rPr>
            </w:pPr>
            <w:r>
              <w:rPr>
                <w:sz w:val="14"/>
                <w:lang w:val="fr-CA"/>
              </w:rPr>
              <w:t>Approbation des conditions et modalités de l’intégration des activités ou contenus prescrits par le ministre (ex</w:t>
            </w:r>
            <w:r w:rsidR="009A6055">
              <w:rPr>
                <w:sz w:val="14"/>
                <w:lang w:val="fr-CA"/>
              </w:rPr>
              <w:t>.</w:t>
            </w:r>
            <w:r>
              <w:rPr>
                <w:sz w:val="14"/>
                <w:lang w:val="fr-CA"/>
              </w:rPr>
              <w:t> : éducation à la sexualité)</w:t>
            </w:r>
          </w:p>
        </w:tc>
        <w:tc>
          <w:tcPr>
            <w:tcW w:w="1275" w:type="dxa"/>
            <w:shd w:val="clear" w:color="auto" w:fill="FFFFFF" w:themeFill="background1"/>
            <w:vAlign w:val="center"/>
          </w:tcPr>
          <w:p w14:paraId="3A3BE5E5" w14:textId="678AFAAD" w:rsidR="0065042C" w:rsidRPr="0015433C" w:rsidRDefault="00C41EE5" w:rsidP="0065042C">
            <w:pPr>
              <w:pStyle w:val="TableParagraph"/>
              <w:spacing w:before="37"/>
              <w:ind w:left="85"/>
              <w:rPr>
                <w:sz w:val="14"/>
                <w:lang w:val="fr-CA"/>
              </w:rPr>
            </w:pPr>
            <w:r>
              <w:rPr>
                <w:sz w:val="14"/>
                <w:lang w:val="fr-CA"/>
              </w:rPr>
              <w:t>Décembre 2023</w:t>
            </w:r>
          </w:p>
        </w:tc>
        <w:tc>
          <w:tcPr>
            <w:tcW w:w="2410" w:type="dxa"/>
            <w:shd w:val="clear" w:color="auto" w:fill="FFFFFF" w:themeFill="background1"/>
            <w:vAlign w:val="center"/>
          </w:tcPr>
          <w:p w14:paraId="26EF42B5" w14:textId="391CF58C" w:rsidR="0065042C" w:rsidRPr="0015433C" w:rsidRDefault="00C41EE5" w:rsidP="0065042C">
            <w:pPr>
              <w:pStyle w:val="TableParagraph"/>
              <w:spacing w:before="37"/>
              <w:ind w:left="85"/>
              <w:rPr>
                <w:sz w:val="14"/>
                <w:lang w:val="fr-CA"/>
              </w:rPr>
            </w:pPr>
            <w:r>
              <w:rPr>
                <w:sz w:val="14"/>
                <w:lang w:val="fr-CA"/>
              </w:rPr>
              <w:t>Approbation</w:t>
            </w:r>
          </w:p>
        </w:tc>
        <w:tc>
          <w:tcPr>
            <w:tcW w:w="2693" w:type="dxa"/>
            <w:shd w:val="clear" w:color="auto" w:fill="FFFFFF" w:themeFill="background1"/>
            <w:vAlign w:val="center"/>
          </w:tcPr>
          <w:p w14:paraId="43DEDC4A" w14:textId="77777777" w:rsidR="0065042C" w:rsidRPr="0015433C" w:rsidRDefault="0065042C" w:rsidP="0065042C">
            <w:pPr>
              <w:pStyle w:val="TableParagraph"/>
              <w:spacing w:before="37"/>
              <w:ind w:left="85"/>
              <w:rPr>
                <w:sz w:val="14"/>
                <w:lang w:val="fr-CA"/>
              </w:rPr>
            </w:pPr>
          </w:p>
        </w:tc>
      </w:tr>
      <w:tr w:rsidR="0065042C" w:rsidRPr="00A22010" w14:paraId="1B472069" w14:textId="77777777" w:rsidTr="00FE43FC">
        <w:trPr>
          <w:trHeight w:val="397"/>
        </w:trPr>
        <w:tc>
          <w:tcPr>
            <w:tcW w:w="2694" w:type="dxa"/>
            <w:shd w:val="clear" w:color="auto" w:fill="FFFFFF" w:themeFill="background1"/>
            <w:vAlign w:val="center"/>
          </w:tcPr>
          <w:p w14:paraId="7C54D88B" w14:textId="57D24964" w:rsidR="0065042C" w:rsidRDefault="0065042C" w:rsidP="0065042C">
            <w:pPr>
              <w:pStyle w:val="TableParagraph"/>
              <w:spacing w:before="37"/>
              <w:ind w:left="85"/>
              <w:rPr>
                <w:sz w:val="14"/>
                <w:lang w:val="fr-CA"/>
              </w:rPr>
            </w:pPr>
            <w:r>
              <w:rPr>
                <w:sz w:val="14"/>
                <w:lang w:val="fr-CA"/>
              </w:rPr>
              <w:t>Approbation du temps alloué à chaque matière (grilles-matière</w:t>
            </w:r>
            <w:r w:rsidR="003E4B53">
              <w:rPr>
                <w:sz w:val="14"/>
                <w:lang w:val="fr-CA"/>
              </w:rPr>
              <w:t>s</w:t>
            </w:r>
            <w:r>
              <w:rPr>
                <w:sz w:val="14"/>
                <w:lang w:val="fr-CA"/>
              </w:rPr>
              <w:t>)</w:t>
            </w:r>
          </w:p>
        </w:tc>
        <w:tc>
          <w:tcPr>
            <w:tcW w:w="1275" w:type="dxa"/>
            <w:shd w:val="clear" w:color="auto" w:fill="FFFFFF" w:themeFill="background1"/>
            <w:vAlign w:val="center"/>
          </w:tcPr>
          <w:p w14:paraId="5E045038" w14:textId="271217F3" w:rsidR="0065042C" w:rsidRPr="0015433C" w:rsidRDefault="00CC703E" w:rsidP="0065042C">
            <w:pPr>
              <w:pStyle w:val="TableParagraph"/>
              <w:spacing w:before="37"/>
              <w:ind w:left="85"/>
              <w:rPr>
                <w:sz w:val="14"/>
                <w:lang w:val="fr-CA"/>
              </w:rPr>
            </w:pPr>
            <w:r>
              <w:rPr>
                <w:sz w:val="14"/>
                <w:lang w:val="fr-CA"/>
              </w:rPr>
              <w:t>Mars 202</w:t>
            </w:r>
            <w:r w:rsidR="00C41EE5">
              <w:rPr>
                <w:sz w:val="14"/>
                <w:lang w:val="fr-CA"/>
              </w:rPr>
              <w:t>4</w:t>
            </w:r>
          </w:p>
        </w:tc>
        <w:tc>
          <w:tcPr>
            <w:tcW w:w="2410" w:type="dxa"/>
            <w:shd w:val="clear" w:color="auto" w:fill="FFFFFF" w:themeFill="background1"/>
            <w:vAlign w:val="center"/>
          </w:tcPr>
          <w:p w14:paraId="66865AC5" w14:textId="36FB2FB2" w:rsidR="0065042C" w:rsidRPr="0015433C" w:rsidRDefault="00C41EE5" w:rsidP="0065042C">
            <w:pPr>
              <w:pStyle w:val="TableParagraph"/>
              <w:spacing w:before="37"/>
              <w:ind w:left="85"/>
              <w:rPr>
                <w:sz w:val="14"/>
                <w:lang w:val="fr-CA"/>
              </w:rPr>
            </w:pPr>
            <w:r>
              <w:rPr>
                <w:sz w:val="14"/>
                <w:lang w:val="fr-CA"/>
              </w:rPr>
              <w:t>Approbation</w:t>
            </w:r>
          </w:p>
        </w:tc>
        <w:tc>
          <w:tcPr>
            <w:tcW w:w="2693" w:type="dxa"/>
            <w:shd w:val="clear" w:color="auto" w:fill="FFFFFF" w:themeFill="background1"/>
            <w:vAlign w:val="center"/>
          </w:tcPr>
          <w:p w14:paraId="4B551D05" w14:textId="77777777" w:rsidR="0065042C" w:rsidRPr="0015433C" w:rsidRDefault="0065042C" w:rsidP="0065042C">
            <w:pPr>
              <w:pStyle w:val="TableParagraph"/>
              <w:spacing w:before="37"/>
              <w:ind w:left="85"/>
              <w:rPr>
                <w:sz w:val="14"/>
                <w:lang w:val="fr-CA"/>
              </w:rPr>
            </w:pPr>
          </w:p>
        </w:tc>
      </w:tr>
      <w:tr w:rsidR="0065042C" w:rsidRPr="00A22010" w14:paraId="149B1C27" w14:textId="77777777" w:rsidTr="00FE43FC">
        <w:trPr>
          <w:trHeight w:val="397"/>
        </w:trPr>
        <w:tc>
          <w:tcPr>
            <w:tcW w:w="2694" w:type="dxa"/>
            <w:shd w:val="clear" w:color="auto" w:fill="FFFFFF" w:themeFill="background1"/>
            <w:vAlign w:val="center"/>
          </w:tcPr>
          <w:p w14:paraId="7E24141B" w14:textId="75D7774C" w:rsidR="0065042C" w:rsidRDefault="0065042C" w:rsidP="0065042C">
            <w:pPr>
              <w:pStyle w:val="TableParagraph"/>
              <w:spacing w:before="37"/>
              <w:ind w:left="85"/>
              <w:rPr>
                <w:sz w:val="14"/>
                <w:lang w:val="fr-CA"/>
              </w:rPr>
            </w:pPr>
            <w:r>
              <w:rPr>
                <w:sz w:val="14"/>
                <w:lang w:val="fr-CA"/>
              </w:rPr>
              <w:t>Approbation des activités éducatives nécessitant un changement (hors-horaire ou hors-école)</w:t>
            </w:r>
          </w:p>
        </w:tc>
        <w:tc>
          <w:tcPr>
            <w:tcW w:w="1275" w:type="dxa"/>
            <w:shd w:val="clear" w:color="auto" w:fill="FFFFFF" w:themeFill="background1"/>
            <w:vAlign w:val="center"/>
          </w:tcPr>
          <w:p w14:paraId="49245568" w14:textId="30A5EA88" w:rsidR="0065042C" w:rsidRPr="0015433C" w:rsidRDefault="00C41EE5" w:rsidP="0065042C">
            <w:pPr>
              <w:pStyle w:val="TableParagraph"/>
              <w:spacing w:before="37"/>
              <w:ind w:left="85"/>
              <w:rPr>
                <w:sz w:val="14"/>
                <w:lang w:val="fr-CA"/>
              </w:rPr>
            </w:pPr>
            <w:r>
              <w:rPr>
                <w:sz w:val="14"/>
                <w:lang w:val="fr-CA"/>
              </w:rPr>
              <w:t>À chaque rencontre</w:t>
            </w:r>
          </w:p>
        </w:tc>
        <w:tc>
          <w:tcPr>
            <w:tcW w:w="2410" w:type="dxa"/>
            <w:shd w:val="clear" w:color="auto" w:fill="FFFFFF" w:themeFill="background1"/>
            <w:vAlign w:val="center"/>
          </w:tcPr>
          <w:p w14:paraId="11ED4B87" w14:textId="1141D2CD" w:rsidR="0065042C" w:rsidRPr="0015433C" w:rsidRDefault="00C41EE5" w:rsidP="0065042C">
            <w:pPr>
              <w:pStyle w:val="TableParagraph"/>
              <w:spacing w:before="37"/>
              <w:ind w:left="85"/>
              <w:rPr>
                <w:sz w:val="14"/>
                <w:lang w:val="fr-CA"/>
              </w:rPr>
            </w:pPr>
            <w:r>
              <w:rPr>
                <w:sz w:val="14"/>
                <w:lang w:val="fr-CA"/>
              </w:rPr>
              <w:t>Approbation</w:t>
            </w:r>
          </w:p>
        </w:tc>
        <w:tc>
          <w:tcPr>
            <w:tcW w:w="2693" w:type="dxa"/>
            <w:shd w:val="clear" w:color="auto" w:fill="FFFFFF" w:themeFill="background1"/>
            <w:vAlign w:val="center"/>
          </w:tcPr>
          <w:p w14:paraId="57773E3A" w14:textId="77777777" w:rsidR="0065042C" w:rsidRPr="0015433C" w:rsidRDefault="0065042C" w:rsidP="0065042C">
            <w:pPr>
              <w:pStyle w:val="TableParagraph"/>
              <w:spacing w:before="37"/>
              <w:ind w:left="85"/>
              <w:rPr>
                <w:sz w:val="14"/>
                <w:lang w:val="fr-CA"/>
              </w:rPr>
            </w:pPr>
          </w:p>
        </w:tc>
      </w:tr>
      <w:tr w:rsidR="0065042C" w:rsidRPr="00A22010" w14:paraId="48DA552D" w14:textId="77777777" w:rsidTr="00FE43FC">
        <w:trPr>
          <w:trHeight w:val="397"/>
        </w:trPr>
        <w:tc>
          <w:tcPr>
            <w:tcW w:w="2694" w:type="dxa"/>
            <w:shd w:val="clear" w:color="auto" w:fill="FFFFFF" w:themeFill="background1"/>
            <w:vAlign w:val="center"/>
          </w:tcPr>
          <w:p w14:paraId="0E7025B6" w14:textId="30FB178D" w:rsidR="0065042C" w:rsidRDefault="0065042C" w:rsidP="0065042C">
            <w:pPr>
              <w:pStyle w:val="TableParagraph"/>
              <w:spacing w:before="37"/>
              <w:ind w:left="85"/>
              <w:rPr>
                <w:sz w:val="14"/>
                <w:lang w:val="fr-CA"/>
              </w:rPr>
            </w:pPr>
            <w:r>
              <w:rPr>
                <w:sz w:val="14"/>
                <w:lang w:val="fr-CA"/>
              </w:rPr>
              <w:lastRenderedPageBreak/>
              <w:t>Approbation de la mise en œuvre des programmes de services complémentaires et particuliers (ou d’éducation populaire pour les centres)</w:t>
            </w:r>
          </w:p>
        </w:tc>
        <w:tc>
          <w:tcPr>
            <w:tcW w:w="1275" w:type="dxa"/>
            <w:shd w:val="clear" w:color="auto" w:fill="FFFFFF" w:themeFill="background1"/>
            <w:vAlign w:val="center"/>
          </w:tcPr>
          <w:p w14:paraId="7F636C63" w14:textId="6C9AB530" w:rsidR="0065042C" w:rsidRPr="0015433C" w:rsidRDefault="006D281D"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244217CA"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169763BF" w14:textId="77777777" w:rsidR="0065042C" w:rsidRPr="0015433C" w:rsidRDefault="0065042C" w:rsidP="0065042C">
            <w:pPr>
              <w:pStyle w:val="TableParagraph"/>
              <w:spacing w:before="37"/>
              <w:ind w:left="85"/>
              <w:rPr>
                <w:sz w:val="14"/>
                <w:lang w:val="fr-CA"/>
              </w:rPr>
            </w:pPr>
          </w:p>
        </w:tc>
      </w:tr>
      <w:tr w:rsidR="0065042C" w:rsidRPr="00A22010" w14:paraId="070D0EB2" w14:textId="77777777" w:rsidTr="00FE43FC">
        <w:trPr>
          <w:trHeight w:val="397"/>
        </w:trPr>
        <w:tc>
          <w:tcPr>
            <w:tcW w:w="2694" w:type="dxa"/>
            <w:shd w:val="clear" w:color="auto" w:fill="FFFFFF" w:themeFill="background1"/>
            <w:vAlign w:val="center"/>
          </w:tcPr>
          <w:p w14:paraId="6FE3BEFF" w14:textId="219E00E5" w:rsidR="0065042C" w:rsidRDefault="0065042C" w:rsidP="0065042C">
            <w:pPr>
              <w:pStyle w:val="TableParagraph"/>
              <w:spacing w:before="37"/>
              <w:ind w:left="85"/>
              <w:rPr>
                <w:sz w:val="14"/>
                <w:lang w:val="fr-CA"/>
              </w:rPr>
            </w:pPr>
            <w:r>
              <w:rPr>
                <w:sz w:val="14"/>
                <w:lang w:val="fr-CA"/>
              </w:rPr>
              <w:t>Consultation des parents</w:t>
            </w:r>
          </w:p>
        </w:tc>
        <w:tc>
          <w:tcPr>
            <w:tcW w:w="1275" w:type="dxa"/>
            <w:shd w:val="clear" w:color="auto" w:fill="FFFFFF" w:themeFill="background1"/>
            <w:vAlign w:val="center"/>
          </w:tcPr>
          <w:p w14:paraId="0F232F21" w14:textId="77964B76" w:rsidR="0065042C" w:rsidRPr="0015433C" w:rsidRDefault="00CE3C69" w:rsidP="0065042C">
            <w:pPr>
              <w:pStyle w:val="TableParagraph"/>
              <w:spacing w:before="37"/>
              <w:ind w:left="85"/>
              <w:rPr>
                <w:sz w:val="14"/>
                <w:lang w:val="fr-CA"/>
              </w:rPr>
            </w:pPr>
            <w:r>
              <w:rPr>
                <w:sz w:val="14"/>
                <w:lang w:val="fr-CA"/>
              </w:rPr>
              <w:t>À chaque rencontre</w:t>
            </w:r>
          </w:p>
        </w:tc>
        <w:tc>
          <w:tcPr>
            <w:tcW w:w="2410" w:type="dxa"/>
            <w:shd w:val="clear" w:color="auto" w:fill="FFFFFF" w:themeFill="background1"/>
            <w:vAlign w:val="center"/>
          </w:tcPr>
          <w:p w14:paraId="53D3CD71"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7F7D5AB0" w14:textId="77777777" w:rsidR="0065042C" w:rsidRPr="0015433C" w:rsidRDefault="0065042C" w:rsidP="0065042C">
            <w:pPr>
              <w:pStyle w:val="TableParagraph"/>
              <w:spacing w:before="37"/>
              <w:ind w:left="85"/>
              <w:rPr>
                <w:sz w:val="14"/>
                <w:lang w:val="fr-CA"/>
              </w:rPr>
            </w:pPr>
          </w:p>
        </w:tc>
      </w:tr>
      <w:tr w:rsidR="0065042C" w:rsidRPr="00A22010" w14:paraId="5481C764" w14:textId="77777777" w:rsidTr="00FE43FC">
        <w:trPr>
          <w:trHeight w:val="397"/>
        </w:trPr>
        <w:tc>
          <w:tcPr>
            <w:tcW w:w="2694" w:type="dxa"/>
            <w:shd w:val="clear" w:color="auto" w:fill="FFFFFF" w:themeFill="background1"/>
            <w:vAlign w:val="center"/>
          </w:tcPr>
          <w:p w14:paraId="71BD23C4" w14:textId="0EF012C9" w:rsidR="0065042C" w:rsidRDefault="0065042C" w:rsidP="0065042C">
            <w:pPr>
              <w:pStyle w:val="TableParagraph"/>
              <w:spacing w:before="37"/>
              <w:ind w:left="85"/>
              <w:rPr>
                <w:sz w:val="14"/>
                <w:lang w:val="fr-CA"/>
              </w:rPr>
            </w:pPr>
            <w:r>
              <w:rPr>
                <w:sz w:val="14"/>
                <w:lang w:val="fr-CA"/>
              </w:rPr>
              <w:t>Consultation obligatoire des élèves ou d’un groupe d’élèves</w:t>
            </w:r>
          </w:p>
        </w:tc>
        <w:tc>
          <w:tcPr>
            <w:tcW w:w="1275" w:type="dxa"/>
            <w:shd w:val="clear" w:color="auto" w:fill="FFFFFF" w:themeFill="background1"/>
            <w:vAlign w:val="center"/>
          </w:tcPr>
          <w:p w14:paraId="00121A3B" w14:textId="238A6219" w:rsidR="0065042C" w:rsidRPr="0015433C" w:rsidRDefault="00C41EE5" w:rsidP="0065042C">
            <w:pPr>
              <w:pStyle w:val="TableParagraph"/>
              <w:spacing w:before="37"/>
              <w:ind w:left="85"/>
              <w:rPr>
                <w:sz w:val="14"/>
                <w:lang w:val="fr-CA"/>
              </w:rPr>
            </w:pPr>
            <w:r>
              <w:rPr>
                <w:sz w:val="14"/>
                <w:lang w:val="fr-CA"/>
              </w:rPr>
              <w:t>Mars 2023</w:t>
            </w:r>
          </w:p>
        </w:tc>
        <w:tc>
          <w:tcPr>
            <w:tcW w:w="2410" w:type="dxa"/>
            <w:shd w:val="clear" w:color="auto" w:fill="FFFFFF" w:themeFill="background1"/>
            <w:vAlign w:val="center"/>
          </w:tcPr>
          <w:p w14:paraId="5184FF02" w14:textId="55CE0D0D" w:rsidR="0065042C" w:rsidRPr="0015433C" w:rsidRDefault="00CE3C69" w:rsidP="0065042C">
            <w:pPr>
              <w:pStyle w:val="TableParagraph"/>
              <w:spacing w:before="37"/>
              <w:ind w:left="85"/>
              <w:rPr>
                <w:sz w:val="14"/>
                <w:lang w:val="fr-CA"/>
              </w:rPr>
            </w:pPr>
            <w:r>
              <w:rPr>
                <w:sz w:val="14"/>
                <w:lang w:val="fr-CA"/>
              </w:rPr>
              <w:t>Sondage des 3 e année à la 6</w:t>
            </w:r>
            <w:r w:rsidRPr="00CE3C69">
              <w:rPr>
                <w:sz w:val="14"/>
                <w:vertAlign w:val="superscript"/>
                <w:lang w:val="fr-CA"/>
              </w:rPr>
              <w:t>e</w:t>
            </w:r>
            <w:r>
              <w:rPr>
                <w:sz w:val="14"/>
                <w:lang w:val="fr-CA"/>
              </w:rPr>
              <w:t xml:space="preserve"> concernant le climat scolaire pour le projet éducatif</w:t>
            </w:r>
          </w:p>
        </w:tc>
        <w:tc>
          <w:tcPr>
            <w:tcW w:w="2693" w:type="dxa"/>
            <w:shd w:val="clear" w:color="auto" w:fill="FFFFFF" w:themeFill="background1"/>
            <w:vAlign w:val="center"/>
          </w:tcPr>
          <w:p w14:paraId="7637C4B2" w14:textId="77777777" w:rsidR="0065042C" w:rsidRPr="0015433C" w:rsidRDefault="0065042C" w:rsidP="0065042C">
            <w:pPr>
              <w:pStyle w:val="TableParagraph"/>
              <w:spacing w:before="37"/>
              <w:ind w:left="85"/>
              <w:rPr>
                <w:sz w:val="14"/>
                <w:lang w:val="fr-CA"/>
              </w:rPr>
            </w:pPr>
          </w:p>
        </w:tc>
      </w:tr>
      <w:tr w:rsidR="0065042C" w:rsidRPr="00A22010" w14:paraId="606DAE77" w14:textId="77777777" w:rsidTr="00F1785C">
        <w:trPr>
          <w:trHeight w:val="397"/>
        </w:trPr>
        <w:tc>
          <w:tcPr>
            <w:tcW w:w="9072" w:type="dxa"/>
            <w:gridSpan w:val="4"/>
            <w:shd w:val="clear" w:color="auto" w:fill="DEEAF6" w:themeFill="accent5" w:themeFillTint="33"/>
            <w:vAlign w:val="center"/>
          </w:tcPr>
          <w:p w14:paraId="1A2389E4" w14:textId="1D65B204" w:rsidR="0065042C" w:rsidRPr="00E61B00" w:rsidRDefault="0065042C" w:rsidP="0065042C">
            <w:pPr>
              <w:pStyle w:val="TableParagraph"/>
              <w:spacing w:before="37"/>
              <w:ind w:left="85"/>
              <w:rPr>
                <w:b/>
                <w:bCs/>
                <w:sz w:val="18"/>
                <w:szCs w:val="18"/>
                <w:lang w:val="fr-CA"/>
              </w:rPr>
            </w:pPr>
            <w:r>
              <w:rPr>
                <w:b/>
                <w:bCs/>
                <w:sz w:val="18"/>
                <w:szCs w:val="18"/>
                <w:lang w:val="fr-CA"/>
              </w:rPr>
              <w:t>Pouvoirs liés aux services extrascolaires</w:t>
            </w:r>
          </w:p>
        </w:tc>
      </w:tr>
      <w:tr w:rsidR="0065042C" w:rsidRPr="00A22010" w14:paraId="4128FCA8" w14:textId="77777777" w:rsidTr="00FE43FC">
        <w:trPr>
          <w:trHeight w:val="397"/>
        </w:trPr>
        <w:tc>
          <w:tcPr>
            <w:tcW w:w="2694" w:type="dxa"/>
            <w:shd w:val="clear" w:color="auto" w:fill="FFFFFF" w:themeFill="background1"/>
            <w:vAlign w:val="center"/>
          </w:tcPr>
          <w:p w14:paraId="2F4FF1C7" w14:textId="527ADA31" w:rsidR="0065042C" w:rsidRDefault="0065042C" w:rsidP="0065042C">
            <w:pPr>
              <w:pStyle w:val="TableParagraph"/>
              <w:spacing w:before="37"/>
              <w:ind w:left="85"/>
              <w:rPr>
                <w:sz w:val="14"/>
                <w:lang w:val="fr-CA"/>
              </w:rPr>
            </w:pPr>
            <w:r>
              <w:rPr>
                <w:sz w:val="14"/>
                <w:lang w:val="fr-CA"/>
              </w:rPr>
              <w:t>Organisation des services extrascolaires (ex</w:t>
            </w:r>
            <w:r w:rsidR="0035436E">
              <w:rPr>
                <w:sz w:val="14"/>
                <w:lang w:val="fr-CA"/>
              </w:rPr>
              <w:t>.</w:t>
            </w:r>
            <w:r>
              <w:rPr>
                <w:sz w:val="14"/>
                <w:lang w:val="fr-CA"/>
              </w:rPr>
              <w:t> : activités parascolaires)</w:t>
            </w:r>
          </w:p>
        </w:tc>
        <w:tc>
          <w:tcPr>
            <w:tcW w:w="1275" w:type="dxa"/>
            <w:shd w:val="clear" w:color="auto" w:fill="FFFFFF" w:themeFill="background1"/>
            <w:vAlign w:val="center"/>
          </w:tcPr>
          <w:p w14:paraId="28FB28A6" w14:textId="25AEE07A" w:rsidR="0065042C" w:rsidRPr="0015433C" w:rsidRDefault="00C41EE5" w:rsidP="0065042C">
            <w:pPr>
              <w:pStyle w:val="TableParagraph"/>
              <w:spacing w:before="37"/>
              <w:ind w:left="85"/>
              <w:rPr>
                <w:sz w:val="14"/>
                <w:lang w:val="fr-CA"/>
              </w:rPr>
            </w:pPr>
            <w:r>
              <w:rPr>
                <w:sz w:val="14"/>
                <w:lang w:val="fr-CA"/>
              </w:rPr>
              <w:t>Octobre 2023</w:t>
            </w:r>
          </w:p>
        </w:tc>
        <w:tc>
          <w:tcPr>
            <w:tcW w:w="2410" w:type="dxa"/>
            <w:shd w:val="clear" w:color="auto" w:fill="FFFFFF" w:themeFill="background1"/>
            <w:vAlign w:val="center"/>
          </w:tcPr>
          <w:p w14:paraId="46533B7A"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021D82A1" w14:textId="77777777" w:rsidR="0065042C" w:rsidRPr="0015433C" w:rsidRDefault="0065042C" w:rsidP="0065042C">
            <w:pPr>
              <w:pStyle w:val="TableParagraph"/>
              <w:spacing w:before="37"/>
              <w:ind w:left="85"/>
              <w:rPr>
                <w:sz w:val="14"/>
                <w:lang w:val="fr-CA"/>
              </w:rPr>
            </w:pPr>
          </w:p>
        </w:tc>
      </w:tr>
      <w:tr w:rsidR="0065042C" w:rsidRPr="00A22010" w14:paraId="051D085E" w14:textId="77777777" w:rsidTr="00FE43FC">
        <w:trPr>
          <w:trHeight w:val="397"/>
        </w:trPr>
        <w:tc>
          <w:tcPr>
            <w:tcW w:w="2694" w:type="dxa"/>
            <w:shd w:val="clear" w:color="auto" w:fill="FFFFFF" w:themeFill="background1"/>
            <w:vAlign w:val="center"/>
          </w:tcPr>
          <w:p w14:paraId="7C76B14D" w14:textId="4D62AB7A" w:rsidR="0065042C" w:rsidRDefault="0065042C" w:rsidP="0065042C">
            <w:pPr>
              <w:pStyle w:val="TableParagraph"/>
              <w:spacing w:before="37"/>
              <w:ind w:left="85"/>
              <w:rPr>
                <w:sz w:val="14"/>
                <w:lang w:val="fr-CA"/>
              </w:rPr>
            </w:pPr>
            <w:r>
              <w:rPr>
                <w:sz w:val="14"/>
                <w:lang w:val="fr-CA"/>
              </w:rPr>
              <w:t>Conclusion de contrats avec une personne ou un organisme</w:t>
            </w:r>
          </w:p>
        </w:tc>
        <w:tc>
          <w:tcPr>
            <w:tcW w:w="1275" w:type="dxa"/>
            <w:shd w:val="clear" w:color="auto" w:fill="FFFFFF" w:themeFill="background1"/>
            <w:vAlign w:val="center"/>
          </w:tcPr>
          <w:p w14:paraId="707CBFDF" w14:textId="0F1B90E3" w:rsidR="0065042C" w:rsidRPr="0015433C" w:rsidRDefault="00AC07F4"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7CD9B33D"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6BE1449" w14:textId="77777777" w:rsidR="0065042C" w:rsidRPr="0015433C" w:rsidRDefault="0065042C" w:rsidP="0065042C">
            <w:pPr>
              <w:pStyle w:val="TableParagraph"/>
              <w:spacing w:before="37"/>
              <w:ind w:left="85"/>
              <w:rPr>
                <w:sz w:val="14"/>
                <w:lang w:val="fr-CA"/>
              </w:rPr>
            </w:pPr>
          </w:p>
        </w:tc>
      </w:tr>
      <w:tr w:rsidR="0065042C" w:rsidRPr="00A22010" w14:paraId="03EC4360" w14:textId="77777777" w:rsidTr="00EE7994">
        <w:trPr>
          <w:trHeight w:val="397"/>
        </w:trPr>
        <w:tc>
          <w:tcPr>
            <w:tcW w:w="9072" w:type="dxa"/>
            <w:gridSpan w:val="4"/>
            <w:shd w:val="clear" w:color="auto" w:fill="DEEAF6" w:themeFill="accent5" w:themeFillTint="33"/>
            <w:vAlign w:val="center"/>
          </w:tcPr>
          <w:p w14:paraId="1B50C041" w14:textId="4F29D86C" w:rsidR="0065042C" w:rsidRPr="00EE7994" w:rsidRDefault="0065042C" w:rsidP="0065042C">
            <w:pPr>
              <w:pStyle w:val="TableParagraph"/>
              <w:spacing w:before="37"/>
              <w:ind w:left="85"/>
              <w:rPr>
                <w:b/>
                <w:bCs/>
                <w:sz w:val="18"/>
                <w:szCs w:val="18"/>
                <w:lang w:val="fr-CA"/>
              </w:rPr>
            </w:pPr>
            <w:r>
              <w:rPr>
                <w:b/>
                <w:bCs/>
                <w:sz w:val="18"/>
                <w:szCs w:val="18"/>
                <w:lang w:val="fr-CA"/>
              </w:rPr>
              <w:t>Pouvoirs liés aux ressources financières et matérielles</w:t>
            </w:r>
          </w:p>
        </w:tc>
      </w:tr>
      <w:tr w:rsidR="0065042C" w:rsidRPr="00A22010" w14:paraId="7D7413B0" w14:textId="77777777" w:rsidTr="00FE43FC">
        <w:trPr>
          <w:trHeight w:val="397"/>
        </w:trPr>
        <w:tc>
          <w:tcPr>
            <w:tcW w:w="2694" w:type="dxa"/>
            <w:shd w:val="clear" w:color="auto" w:fill="FFFFFF" w:themeFill="background1"/>
            <w:vAlign w:val="center"/>
          </w:tcPr>
          <w:p w14:paraId="29BF8A9C" w14:textId="00B0465F" w:rsidR="0065042C" w:rsidRDefault="0065042C" w:rsidP="0065042C">
            <w:pPr>
              <w:pStyle w:val="TableParagraph"/>
              <w:spacing w:before="37"/>
              <w:ind w:left="85"/>
              <w:rPr>
                <w:sz w:val="14"/>
                <w:lang w:val="fr-CA"/>
              </w:rPr>
            </w:pPr>
            <w:r>
              <w:rPr>
                <w:sz w:val="14"/>
                <w:lang w:val="fr-CA"/>
              </w:rPr>
              <w:t>Approbation concernant l’utilisation des locaux et immeubles mis à la disposition de l’établissement</w:t>
            </w:r>
          </w:p>
        </w:tc>
        <w:tc>
          <w:tcPr>
            <w:tcW w:w="1275" w:type="dxa"/>
            <w:shd w:val="clear" w:color="auto" w:fill="FFFFFF" w:themeFill="background1"/>
            <w:vAlign w:val="center"/>
          </w:tcPr>
          <w:p w14:paraId="34355133" w14:textId="35AF5BB6" w:rsidR="0065042C" w:rsidRPr="0015433C" w:rsidRDefault="00C41EE5" w:rsidP="0065042C">
            <w:pPr>
              <w:pStyle w:val="TableParagraph"/>
              <w:spacing w:before="37"/>
              <w:ind w:left="85"/>
              <w:rPr>
                <w:sz w:val="14"/>
                <w:lang w:val="fr-CA"/>
              </w:rPr>
            </w:pPr>
            <w:r>
              <w:rPr>
                <w:sz w:val="14"/>
                <w:lang w:val="fr-CA"/>
              </w:rPr>
              <w:t>Décembre 2023</w:t>
            </w:r>
          </w:p>
        </w:tc>
        <w:tc>
          <w:tcPr>
            <w:tcW w:w="2410" w:type="dxa"/>
            <w:shd w:val="clear" w:color="auto" w:fill="FFFFFF" w:themeFill="background1"/>
            <w:vAlign w:val="center"/>
          </w:tcPr>
          <w:p w14:paraId="7C78D2C9"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23B713D" w14:textId="3C603410" w:rsidR="0065042C" w:rsidRPr="0015433C" w:rsidRDefault="00C41EE5" w:rsidP="0065042C">
            <w:pPr>
              <w:pStyle w:val="TableParagraph"/>
              <w:spacing w:before="37"/>
              <w:ind w:left="85"/>
              <w:rPr>
                <w:sz w:val="14"/>
                <w:lang w:val="fr-CA"/>
              </w:rPr>
            </w:pPr>
            <w:r>
              <w:rPr>
                <w:sz w:val="14"/>
                <w:lang w:val="fr-CA"/>
              </w:rPr>
              <w:t>Prêt de locaux à des organismes civiles</w:t>
            </w:r>
          </w:p>
        </w:tc>
      </w:tr>
      <w:tr w:rsidR="0065042C" w:rsidRPr="00A22010" w14:paraId="0F53D8E9" w14:textId="77777777" w:rsidTr="00FE43FC">
        <w:trPr>
          <w:trHeight w:val="397"/>
        </w:trPr>
        <w:tc>
          <w:tcPr>
            <w:tcW w:w="2694" w:type="dxa"/>
            <w:shd w:val="clear" w:color="auto" w:fill="FFFFFF" w:themeFill="background1"/>
            <w:vAlign w:val="center"/>
          </w:tcPr>
          <w:p w14:paraId="292C1079" w14:textId="7EAF607E" w:rsidR="0065042C" w:rsidRDefault="0065042C" w:rsidP="0065042C">
            <w:pPr>
              <w:pStyle w:val="TableParagraph"/>
              <w:spacing w:before="37"/>
              <w:ind w:left="85"/>
              <w:rPr>
                <w:sz w:val="14"/>
                <w:lang w:val="fr-CA"/>
              </w:rPr>
            </w:pPr>
            <w:r>
              <w:rPr>
                <w:sz w:val="14"/>
                <w:lang w:val="fr-CA"/>
              </w:rPr>
              <w:t>Sollicitation ou réception de sommes d’argent (fonds à destination spéciale)</w:t>
            </w:r>
          </w:p>
        </w:tc>
        <w:tc>
          <w:tcPr>
            <w:tcW w:w="1275" w:type="dxa"/>
            <w:shd w:val="clear" w:color="auto" w:fill="FFFFFF" w:themeFill="background1"/>
            <w:vAlign w:val="center"/>
          </w:tcPr>
          <w:p w14:paraId="1A80A92F" w14:textId="1E16639B" w:rsidR="0065042C" w:rsidRPr="0015433C" w:rsidRDefault="00C41EE5"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54E71E87"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18B128F" w14:textId="77777777" w:rsidR="0065042C" w:rsidRPr="0015433C" w:rsidRDefault="0065042C" w:rsidP="0065042C">
            <w:pPr>
              <w:pStyle w:val="TableParagraph"/>
              <w:spacing w:before="37"/>
              <w:ind w:left="85"/>
              <w:rPr>
                <w:sz w:val="14"/>
                <w:lang w:val="fr-CA"/>
              </w:rPr>
            </w:pPr>
          </w:p>
        </w:tc>
      </w:tr>
      <w:tr w:rsidR="0065042C" w:rsidRPr="00A22010" w14:paraId="2E969D6F" w14:textId="77777777" w:rsidTr="00FE43FC">
        <w:trPr>
          <w:trHeight w:val="397"/>
        </w:trPr>
        <w:tc>
          <w:tcPr>
            <w:tcW w:w="2694" w:type="dxa"/>
            <w:shd w:val="clear" w:color="auto" w:fill="FFFFFF" w:themeFill="background1"/>
            <w:vAlign w:val="center"/>
          </w:tcPr>
          <w:p w14:paraId="235012F6" w14:textId="2FFD73E3" w:rsidR="0065042C" w:rsidRDefault="0065042C" w:rsidP="0065042C">
            <w:pPr>
              <w:pStyle w:val="TableParagraph"/>
              <w:spacing w:before="37"/>
              <w:ind w:left="85"/>
              <w:rPr>
                <w:sz w:val="14"/>
                <w:lang w:val="fr-CA"/>
              </w:rPr>
            </w:pPr>
            <w:r>
              <w:rPr>
                <w:sz w:val="14"/>
                <w:lang w:val="fr-CA"/>
              </w:rPr>
              <w:t>Adoption du budget annuel de l’établissement</w:t>
            </w:r>
          </w:p>
        </w:tc>
        <w:tc>
          <w:tcPr>
            <w:tcW w:w="1275" w:type="dxa"/>
            <w:shd w:val="clear" w:color="auto" w:fill="FFFFFF" w:themeFill="background1"/>
            <w:vAlign w:val="center"/>
          </w:tcPr>
          <w:p w14:paraId="51F430DF" w14:textId="5418B643" w:rsidR="0065042C" w:rsidRPr="0015433C" w:rsidRDefault="00AC07F4" w:rsidP="0065042C">
            <w:pPr>
              <w:pStyle w:val="TableParagraph"/>
              <w:spacing w:before="37"/>
              <w:ind w:left="85"/>
              <w:rPr>
                <w:sz w:val="14"/>
                <w:lang w:val="fr-CA"/>
              </w:rPr>
            </w:pPr>
            <w:r>
              <w:rPr>
                <w:sz w:val="14"/>
                <w:lang w:val="fr-CA"/>
              </w:rPr>
              <w:t>Juin 202</w:t>
            </w:r>
            <w:r w:rsidR="00C41EE5">
              <w:rPr>
                <w:sz w:val="14"/>
                <w:lang w:val="fr-CA"/>
              </w:rPr>
              <w:t>4</w:t>
            </w:r>
          </w:p>
        </w:tc>
        <w:tc>
          <w:tcPr>
            <w:tcW w:w="2410" w:type="dxa"/>
            <w:shd w:val="clear" w:color="auto" w:fill="FFFFFF" w:themeFill="background1"/>
            <w:vAlign w:val="center"/>
          </w:tcPr>
          <w:p w14:paraId="2003BC1F" w14:textId="3B9F217E" w:rsidR="0065042C" w:rsidRPr="0015433C" w:rsidRDefault="00C41EE5" w:rsidP="0065042C">
            <w:pPr>
              <w:pStyle w:val="TableParagraph"/>
              <w:spacing w:before="37"/>
              <w:ind w:left="85"/>
              <w:rPr>
                <w:sz w:val="14"/>
                <w:lang w:val="fr-CA"/>
              </w:rPr>
            </w:pPr>
            <w:r>
              <w:rPr>
                <w:sz w:val="14"/>
                <w:lang w:val="fr-CA"/>
              </w:rPr>
              <w:t>Adoption</w:t>
            </w:r>
          </w:p>
        </w:tc>
        <w:tc>
          <w:tcPr>
            <w:tcW w:w="2693" w:type="dxa"/>
            <w:shd w:val="clear" w:color="auto" w:fill="FFFFFF" w:themeFill="background1"/>
            <w:vAlign w:val="center"/>
          </w:tcPr>
          <w:p w14:paraId="4A54B452" w14:textId="445675FA" w:rsidR="0065042C" w:rsidRPr="0015433C" w:rsidRDefault="00C41EE5" w:rsidP="0065042C">
            <w:pPr>
              <w:pStyle w:val="TableParagraph"/>
              <w:spacing w:before="37"/>
              <w:ind w:left="85"/>
              <w:rPr>
                <w:sz w:val="14"/>
                <w:lang w:val="fr-CA"/>
              </w:rPr>
            </w:pPr>
            <w:r>
              <w:rPr>
                <w:sz w:val="14"/>
                <w:lang w:val="fr-CA"/>
              </w:rPr>
              <w:t>Budget initial de 2024-25. Un budget révisé sera présenté en décembre 2024 pour adoption.</w:t>
            </w:r>
          </w:p>
        </w:tc>
      </w:tr>
      <w:tr w:rsidR="0065042C" w:rsidRPr="00A22010" w14:paraId="065F7B76" w14:textId="77777777" w:rsidTr="006773A5">
        <w:trPr>
          <w:trHeight w:val="397"/>
        </w:trPr>
        <w:tc>
          <w:tcPr>
            <w:tcW w:w="9072" w:type="dxa"/>
            <w:gridSpan w:val="4"/>
            <w:shd w:val="clear" w:color="auto" w:fill="DEEAF6" w:themeFill="accent5" w:themeFillTint="33"/>
            <w:vAlign w:val="center"/>
          </w:tcPr>
          <w:p w14:paraId="2E657C54" w14:textId="1E3BB841" w:rsidR="0065042C" w:rsidRPr="006773A5" w:rsidRDefault="0065042C" w:rsidP="0065042C">
            <w:pPr>
              <w:pStyle w:val="TableParagraph"/>
              <w:spacing w:before="37"/>
              <w:ind w:left="85"/>
              <w:rPr>
                <w:b/>
                <w:bCs/>
                <w:sz w:val="18"/>
                <w:szCs w:val="18"/>
                <w:lang w:val="fr-CA"/>
              </w:rPr>
            </w:pPr>
            <w:r>
              <w:rPr>
                <w:b/>
                <w:bCs/>
                <w:sz w:val="18"/>
                <w:szCs w:val="18"/>
                <w:lang w:val="fr-CA"/>
              </w:rPr>
              <w:t>Autres activités réalisées (ex</w:t>
            </w:r>
            <w:r w:rsidR="00635CD5">
              <w:rPr>
                <w:b/>
                <w:bCs/>
                <w:sz w:val="18"/>
                <w:szCs w:val="18"/>
                <w:lang w:val="fr-CA"/>
              </w:rPr>
              <w:t>.</w:t>
            </w:r>
            <w:r>
              <w:rPr>
                <w:b/>
                <w:bCs/>
                <w:sz w:val="18"/>
                <w:szCs w:val="18"/>
                <w:lang w:val="fr-CA"/>
              </w:rPr>
              <w:t> : consultations, informations, projets spéciaux, etc.)</w:t>
            </w:r>
          </w:p>
        </w:tc>
      </w:tr>
      <w:tr w:rsidR="0065042C" w:rsidRPr="00A22010" w14:paraId="5D34C721" w14:textId="77777777" w:rsidTr="00FE43FC">
        <w:trPr>
          <w:trHeight w:val="397"/>
        </w:trPr>
        <w:tc>
          <w:tcPr>
            <w:tcW w:w="2694" w:type="dxa"/>
            <w:shd w:val="clear" w:color="auto" w:fill="FFFFFF" w:themeFill="background1"/>
            <w:vAlign w:val="center"/>
          </w:tcPr>
          <w:p w14:paraId="3EF4F391" w14:textId="7B1ED742" w:rsidR="0065042C" w:rsidRDefault="00364B18" w:rsidP="0065042C">
            <w:pPr>
              <w:pStyle w:val="TableParagraph"/>
              <w:spacing w:before="37"/>
              <w:ind w:left="85"/>
              <w:rPr>
                <w:sz w:val="14"/>
                <w:lang w:val="fr-CA"/>
              </w:rPr>
            </w:pPr>
            <w:r>
              <w:rPr>
                <w:sz w:val="14"/>
                <w:lang w:val="fr-CA"/>
              </w:rPr>
              <w:t xml:space="preserve">Immobilisation </w:t>
            </w:r>
          </w:p>
        </w:tc>
        <w:tc>
          <w:tcPr>
            <w:tcW w:w="1275" w:type="dxa"/>
            <w:shd w:val="clear" w:color="auto" w:fill="FFFFFF" w:themeFill="background1"/>
            <w:vAlign w:val="center"/>
          </w:tcPr>
          <w:p w14:paraId="5630C496" w14:textId="2519597D" w:rsidR="0065042C" w:rsidRPr="0015433C" w:rsidRDefault="00C41EE5" w:rsidP="0065042C">
            <w:pPr>
              <w:pStyle w:val="TableParagraph"/>
              <w:spacing w:before="37"/>
              <w:ind w:left="85"/>
              <w:rPr>
                <w:sz w:val="14"/>
                <w:lang w:val="fr-CA"/>
              </w:rPr>
            </w:pPr>
            <w:r>
              <w:rPr>
                <w:sz w:val="14"/>
                <w:lang w:val="fr-CA"/>
              </w:rPr>
              <w:t>N/A</w:t>
            </w:r>
          </w:p>
        </w:tc>
        <w:tc>
          <w:tcPr>
            <w:tcW w:w="2410" w:type="dxa"/>
            <w:shd w:val="clear" w:color="auto" w:fill="FFFFFF" w:themeFill="background1"/>
            <w:vAlign w:val="center"/>
          </w:tcPr>
          <w:p w14:paraId="27F29033"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1F92C8F9" w14:textId="77777777" w:rsidR="0065042C" w:rsidRPr="0015433C" w:rsidRDefault="0065042C" w:rsidP="0065042C">
            <w:pPr>
              <w:pStyle w:val="TableParagraph"/>
              <w:spacing w:before="37"/>
              <w:ind w:left="85"/>
              <w:rPr>
                <w:sz w:val="14"/>
                <w:lang w:val="fr-CA"/>
              </w:rPr>
            </w:pPr>
          </w:p>
        </w:tc>
      </w:tr>
      <w:tr w:rsidR="0065042C" w:rsidRPr="00A22010" w14:paraId="5D1C2119" w14:textId="77777777" w:rsidTr="00FE43FC">
        <w:trPr>
          <w:trHeight w:val="397"/>
        </w:trPr>
        <w:tc>
          <w:tcPr>
            <w:tcW w:w="2694" w:type="dxa"/>
            <w:shd w:val="clear" w:color="auto" w:fill="FFFFFF" w:themeFill="background1"/>
            <w:vAlign w:val="center"/>
          </w:tcPr>
          <w:p w14:paraId="09D5844F" w14:textId="31B0CBC8" w:rsidR="0065042C" w:rsidRDefault="00EF05FA" w:rsidP="0065042C">
            <w:pPr>
              <w:pStyle w:val="TableParagraph"/>
              <w:spacing w:before="37"/>
              <w:ind w:left="85"/>
              <w:rPr>
                <w:sz w:val="14"/>
                <w:lang w:val="fr-CA"/>
              </w:rPr>
            </w:pPr>
            <w:r>
              <w:rPr>
                <w:sz w:val="14"/>
                <w:lang w:val="fr-CA"/>
              </w:rPr>
              <w:t xml:space="preserve">Sécurité aux abords des écoles </w:t>
            </w:r>
          </w:p>
        </w:tc>
        <w:tc>
          <w:tcPr>
            <w:tcW w:w="1275" w:type="dxa"/>
            <w:shd w:val="clear" w:color="auto" w:fill="FFFFFF" w:themeFill="background1"/>
            <w:vAlign w:val="center"/>
          </w:tcPr>
          <w:p w14:paraId="5F417AA7" w14:textId="7403E78E" w:rsidR="0065042C" w:rsidRPr="0015433C" w:rsidRDefault="004D28FC" w:rsidP="0065042C">
            <w:pPr>
              <w:pStyle w:val="TableParagraph"/>
              <w:spacing w:before="37"/>
              <w:ind w:left="85"/>
              <w:rPr>
                <w:sz w:val="14"/>
                <w:lang w:val="fr-CA"/>
              </w:rPr>
            </w:pPr>
            <w:r>
              <w:rPr>
                <w:sz w:val="14"/>
                <w:lang w:val="fr-CA"/>
              </w:rPr>
              <w:t>Tout au long de l’année</w:t>
            </w:r>
          </w:p>
        </w:tc>
        <w:tc>
          <w:tcPr>
            <w:tcW w:w="2410" w:type="dxa"/>
            <w:shd w:val="clear" w:color="auto" w:fill="FFFFFF" w:themeFill="background1"/>
            <w:vAlign w:val="center"/>
          </w:tcPr>
          <w:p w14:paraId="6E0B3C18"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00D6658" w14:textId="77777777" w:rsidR="0065042C" w:rsidRPr="0015433C" w:rsidRDefault="0065042C" w:rsidP="0065042C">
            <w:pPr>
              <w:pStyle w:val="TableParagraph"/>
              <w:spacing w:before="37"/>
              <w:ind w:left="85"/>
              <w:rPr>
                <w:sz w:val="14"/>
                <w:lang w:val="fr-CA"/>
              </w:rPr>
            </w:pPr>
          </w:p>
        </w:tc>
      </w:tr>
      <w:tr w:rsidR="00343EC5" w:rsidRPr="00746744" w14:paraId="2E730F46" w14:textId="77777777" w:rsidTr="00FE43FC">
        <w:trPr>
          <w:trHeight w:val="397"/>
        </w:trPr>
        <w:tc>
          <w:tcPr>
            <w:tcW w:w="2694" w:type="dxa"/>
            <w:shd w:val="clear" w:color="auto" w:fill="FFFFFF" w:themeFill="background1"/>
            <w:vAlign w:val="center"/>
          </w:tcPr>
          <w:p w14:paraId="177E3755" w14:textId="60376BDD" w:rsidR="00343EC5" w:rsidRDefault="00343EC5" w:rsidP="0065042C">
            <w:pPr>
              <w:pStyle w:val="TableParagraph"/>
              <w:spacing w:before="37"/>
              <w:ind w:left="85"/>
              <w:rPr>
                <w:sz w:val="14"/>
                <w:lang w:val="fr-CA"/>
              </w:rPr>
            </w:pPr>
            <w:r>
              <w:rPr>
                <w:sz w:val="14"/>
                <w:lang w:val="fr-CA"/>
              </w:rPr>
              <w:t>Levées de fonds pour sorties scolaires</w:t>
            </w:r>
          </w:p>
        </w:tc>
        <w:tc>
          <w:tcPr>
            <w:tcW w:w="1275" w:type="dxa"/>
            <w:shd w:val="clear" w:color="auto" w:fill="FFFFFF" w:themeFill="background1"/>
            <w:vAlign w:val="center"/>
          </w:tcPr>
          <w:p w14:paraId="601D7E29" w14:textId="51007699" w:rsidR="00343EC5" w:rsidRDefault="00C41EE5" w:rsidP="0065042C">
            <w:pPr>
              <w:pStyle w:val="TableParagraph"/>
              <w:spacing w:before="37"/>
              <w:ind w:left="85"/>
              <w:rPr>
                <w:sz w:val="14"/>
                <w:lang w:val="fr-CA"/>
              </w:rPr>
            </w:pPr>
            <w:r>
              <w:rPr>
                <w:sz w:val="14"/>
                <w:lang w:val="fr-CA"/>
              </w:rPr>
              <w:t>Octobre 2023</w:t>
            </w:r>
          </w:p>
        </w:tc>
        <w:tc>
          <w:tcPr>
            <w:tcW w:w="2410" w:type="dxa"/>
            <w:shd w:val="clear" w:color="auto" w:fill="FFFFFF" w:themeFill="background1"/>
            <w:vAlign w:val="center"/>
          </w:tcPr>
          <w:p w14:paraId="667DD345" w14:textId="3619238F" w:rsidR="00343EC5" w:rsidRPr="0015433C" w:rsidRDefault="001368E6" w:rsidP="0065042C">
            <w:pPr>
              <w:pStyle w:val="TableParagraph"/>
              <w:spacing w:before="37"/>
              <w:ind w:left="85"/>
              <w:rPr>
                <w:sz w:val="14"/>
                <w:lang w:val="fr-CA"/>
              </w:rPr>
            </w:pPr>
            <w:r>
              <w:rPr>
                <w:sz w:val="14"/>
                <w:lang w:val="fr-CA"/>
              </w:rPr>
              <w:t xml:space="preserve">Levées de fonds réalisée </w:t>
            </w:r>
            <w:r w:rsidR="00C41EE5">
              <w:rPr>
                <w:sz w:val="14"/>
                <w:lang w:val="fr-CA"/>
              </w:rPr>
              <w:t>à divers moments de l’année</w:t>
            </w:r>
          </w:p>
        </w:tc>
        <w:tc>
          <w:tcPr>
            <w:tcW w:w="2693" w:type="dxa"/>
            <w:shd w:val="clear" w:color="auto" w:fill="FFFFFF" w:themeFill="background1"/>
            <w:vAlign w:val="center"/>
          </w:tcPr>
          <w:p w14:paraId="041ED8E2" w14:textId="0B429DBB" w:rsidR="00343EC5" w:rsidRPr="00746744" w:rsidRDefault="00746744" w:rsidP="0065042C">
            <w:pPr>
              <w:pStyle w:val="TableParagraph"/>
              <w:spacing w:before="37"/>
              <w:ind w:left="85"/>
              <w:rPr>
                <w:sz w:val="14"/>
                <w:lang w:val="fr-CA"/>
              </w:rPr>
            </w:pPr>
            <w:r w:rsidRPr="00746744">
              <w:rPr>
                <w:sz w:val="14"/>
                <w:lang w:val="fr-CA"/>
              </w:rPr>
              <w:t>Campagne Perfection, dîner hot-dogs Fête Printanière</w:t>
            </w:r>
          </w:p>
        </w:tc>
      </w:tr>
    </w:tbl>
    <w:p w14:paraId="695732CE" w14:textId="77777777" w:rsidR="00392249" w:rsidRPr="00746744" w:rsidRDefault="00392249" w:rsidP="6E8DFF59">
      <w:pPr>
        <w:jc w:val="both"/>
        <w:rPr>
          <w:rFonts w:cs="Arial"/>
          <w:i/>
          <w:iCs/>
          <w:color w:val="538135" w:themeColor="accent6" w:themeShade="BF"/>
        </w:rPr>
      </w:pPr>
    </w:p>
    <w:p w14:paraId="041BFD60" w14:textId="289F5F78" w:rsidR="004A6817" w:rsidRPr="00746744" w:rsidRDefault="004A6817" w:rsidP="008255C4">
      <w:pPr>
        <w:rPr>
          <w:rFonts w:ascii="Calibri Light" w:eastAsia="Arial" w:hAnsi="Calibri Light" w:cs="Arial"/>
          <w:color w:val="2F5496"/>
          <w:w w:val="105"/>
          <w:sz w:val="17"/>
        </w:rPr>
      </w:pPr>
    </w:p>
    <w:p w14:paraId="694CC2E3" w14:textId="77777777" w:rsidR="00C41EE5" w:rsidRPr="00746744" w:rsidRDefault="00C41EE5" w:rsidP="008255C4">
      <w:pPr>
        <w:rPr>
          <w:rFonts w:ascii="Calibri Light" w:eastAsia="Arial" w:hAnsi="Calibri Light" w:cs="Arial"/>
          <w:color w:val="2F5496"/>
          <w:w w:val="105"/>
          <w:sz w:val="17"/>
        </w:rPr>
      </w:pPr>
    </w:p>
    <w:p w14:paraId="089402DD" w14:textId="77777777" w:rsidR="00C41EE5" w:rsidRPr="00746744" w:rsidRDefault="00C41EE5" w:rsidP="008255C4">
      <w:pPr>
        <w:rPr>
          <w:rFonts w:ascii="Calibri Light" w:eastAsia="Arial" w:hAnsi="Calibri Light" w:cs="Arial"/>
          <w:color w:val="2F5496"/>
          <w:w w:val="105"/>
          <w:sz w:val="17"/>
        </w:rPr>
      </w:pPr>
    </w:p>
    <w:p w14:paraId="71386382" w14:textId="77777777" w:rsidR="00C41EE5" w:rsidRPr="00746744" w:rsidRDefault="00C41EE5" w:rsidP="008255C4">
      <w:pPr>
        <w:rPr>
          <w:rFonts w:ascii="Calibri Light" w:eastAsia="Arial" w:hAnsi="Calibri Light" w:cs="Arial"/>
          <w:color w:val="2F5496"/>
          <w:w w:val="105"/>
          <w:sz w:val="17"/>
        </w:rPr>
      </w:pPr>
    </w:p>
    <w:p w14:paraId="63F66C9E" w14:textId="77777777" w:rsidR="00C41EE5" w:rsidRPr="00746744" w:rsidRDefault="00C41EE5" w:rsidP="008255C4">
      <w:pPr>
        <w:rPr>
          <w:rFonts w:ascii="Calibri Light" w:eastAsia="Arial" w:hAnsi="Calibri Light" w:cs="Arial"/>
          <w:color w:val="2F5496"/>
          <w:w w:val="105"/>
          <w:sz w:val="17"/>
        </w:rPr>
      </w:pPr>
    </w:p>
    <w:p w14:paraId="7CFFD5B3" w14:textId="77777777" w:rsidR="00C41EE5" w:rsidRPr="00746744" w:rsidRDefault="00C41EE5" w:rsidP="008255C4">
      <w:pPr>
        <w:rPr>
          <w:rFonts w:ascii="Calibri Light" w:eastAsia="Arial" w:hAnsi="Calibri Light" w:cs="Arial"/>
          <w:color w:val="2F5496"/>
          <w:w w:val="105"/>
          <w:sz w:val="17"/>
        </w:rPr>
      </w:pPr>
    </w:p>
    <w:p w14:paraId="710852D6" w14:textId="77777777" w:rsidR="00C41EE5" w:rsidRPr="00746744" w:rsidRDefault="00C41EE5" w:rsidP="008255C4">
      <w:pPr>
        <w:rPr>
          <w:rFonts w:ascii="Calibri Light" w:eastAsia="Arial" w:hAnsi="Calibri Light" w:cs="Arial"/>
          <w:color w:val="2F5496"/>
          <w:w w:val="105"/>
          <w:sz w:val="17"/>
        </w:rPr>
      </w:pPr>
    </w:p>
    <w:p w14:paraId="7503ADB3" w14:textId="77777777" w:rsidR="00C41EE5" w:rsidRPr="00746744" w:rsidRDefault="00C41EE5" w:rsidP="008255C4">
      <w:pPr>
        <w:rPr>
          <w:rFonts w:ascii="Calibri Light" w:eastAsia="Arial" w:hAnsi="Calibri Light" w:cs="Arial"/>
          <w:color w:val="2F5496"/>
          <w:w w:val="105"/>
          <w:sz w:val="17"/>
        </w:rPr>
      </w:pPr>
    </w:p>
    <w:p w14:paraId="3CBAC2FA" w14:textId="77777777" w:rsidR="00C41EE5" w:rsidRPr="00746744" w:rsidRDefault="00C41EE5" w:rsidP="008255C4">
      <w:pPr>
        <w:rPr>
          <w:rFonts w:ascii="Calibri Light" w:eastAsia="Arial" w:hAnsi="Calibri Light" w:cs="Arial"/>
          <w:color w:val="2F5496"/>
          <w:w w:val="105"/>
          <w:sz w:val="17"/>
        </w:rPr>
      </w:pPr>
    </w:p>
    <w:p w14:paraId="7E780AF3" w14:textId="77777777" w:rsidR="00C41EE5" w:rsidRPr="00746744" w:rsidRDefault="00C41EE5" w:rsidP="008255C4">
      <w:pPr>
        <w:rPr>
          <w:rFonts w:ascii="Calibri Light" w:eastAsia="Arial" w:hAnsi="Calibri Light" w:cs="Arial"/>
          <w:color w:val="2F5496"/>
          <w:w w:val="105"/>
          <w:sz w:val="17"/>
        </w:rPr>
      </w:pPr>
    </w:p>
    <w:p w14:paraId="5CD802B7" w14:textId="77777777" w:rsidR="00C41EE5" w:rsidRPr="00746744" w:rsidRDefault="00C41EE5" w:rsidP="008255C4">
      <w:pPr>
        <w:rPr>
          <w:rFonts w:ascii="Calibri Light" w:eastAsia="Arial" w:hAnsi="Calibri Light" w:cs="Arial"/>
          <w:color w:val="2F5496"/>
          <w:w w:val="105"/>
          <w:sz w:val="17"/>
        </w:rPr>
      </w:pPr>
    </w:p>
    <w:p w14:paraId="468A0E05" w14:textId="77777777" w:rsidR="00C41EE5" w:rsidRPr="00746744" w:rsidRDefault="00C41EE5" w:rsidP="008255C4">
      <w:pPr>
        <w:rPr>
          <w:rFonts w:ascii="Calibri Light" w:eastAsia="Arial" w:hAnsi="Calibri Light" w:cs="Arial"/>
          <w:color w:val="2F5496"/>
          <w:w w:val="105"/>
          <w:sz w:val="17"/>
        </w:rPr>
      </w:pPr>
    </w:p>
    <w:p w14:paraId="45FA1587" w14:textId="77777777" w:rsidR="00C41EE5" w:rsidRPr="00746744" w:rsidRDefault="00C41EE5" w:rsidP="008255C4">
      <w:pPr>
        <w:rPr>
          <w:rFonts w:ascii="Calibri Light" w:eastAsia="Arial" w:hAnsi="Calibri Light" w:cs="Arial"/>
          <w:color w:val="2F5496"/>
          <w:w w:val="105"/>
          <w:sz w:val="17"/>
        </w:rPr>
      </w:pPr>
    </w:p>
    <w:p w14:paraId="57973BD4" w14:textId="77777777" w:rsidR="00C41EE5" w:rsidRPr="00746744" w:rsidRDefault="00C41EE5" w:rsidP="008255C4">
      <w:pPr>
        <w:rPr>
          <w:rFonts w:ascii="Calibri Light" w:eastAsia="Arial" w:hAnsi="Calibri Light" w:cs="Arial"/>
          <w:color w:val="2F5496"/>
          <w:w w:val="105"/>
          <w:sz w:val="17"/>
        </w:rPr>
      </w:pPr>
    </w:p>
    <w:p w14:paraId="6F184295" w14:textId="77777777" w:rsidR="00C41EE5" w:rsidRPr="00746744" w:rsidRDefault="00C41EE5" w:rsidP="008255C4">
      <w:pPr>
        <w:rPr>
          <w:rFonts w:ascii="Calibri Light" w:eastAsia="Arial" w:hAnsi="Calibri Light" w:cs="Arial"/>
          <w:color w:val="2F5496"/>
          <w:w w:val="105"/>
          <w:sz w:val="17"/>
        </w:rPr>
      </w:pPr>
    </w:p>
    <w:p w14:paraId="72B88E15" w14:textId="0518774F" w:rsidR="00CD02F3" w:rsidRDefault="00613742" w:rsidP="00F8412E">
      <w:pPr>
        <w:pStyle w:val="Titre2"/>
      </w:pPr>
      <w:bookmarkStart w:id="5" w:name="_Toc14083683"/>
      <w:bookmarkStart w:id="6" w:name="_Toc106366789"/>
      <w:r w:rsidRPr="00761DC0">
        <w:lastRenderedPageBreak/>
        <w:t xml:space="preserve">2.3 </w:t>
      </w:r>
      <w:bookmarkEnd w:id="5"/>
      <w:r w:rsidR="00A063CF" w:rsidRPr="00463458">
        <w:rPr>
          <w:rFonts w:asciiTheme="minorHAnsi" w:hAnsiTheme="minorHAnsi" w:cstheme="minorHAnsi"/>
        </w:rPr>
        <w:t>Ré</w:t>
      </w:r>
      <w:r w:rsidR="00A063CF">
        <w:t>sultats obtenus</w:t>
      </w:r>
      <w:bookmarkEnd w:id="6"/>
    </w:p>
    <w:p w14:paraId="3CD51CFE" w14:textId="77777777" w:rsidR="002B2BBE" w:rsidRDefault="002B2BBE" w:rsidP="002B2BBE">
      <w:pPr>
        <w:jc w:val="center"/>
        <w:rPr>
          <w:rFonts w:ascii="Calibri Light" w:eastAsia="Calibri Light" w:hAnsi="Calibri Light" w:cs="Calibri Light"/>
          <w:b/>
          <w:bCs/>
          <w:color w:val="1F4E79" w:themeColor="accent5" w:themeShade="80"/>
          <w:sz w:val="24"/>
          <w:szCs w:val="24"/>
          <w:lang w:val="fr"/>
        </w:rPr>
      </w:pPr>
    </w:p>
    <w:p w14:paraId="74D780F5" w14:textId="2FBB3B0D" w:rsidR="002B2BBE" w:rsidRDefault="002B2BBE" w:rsidP="002B2BBE">
      <w:pPr>
        <w:jc w:val="center"/>
      </w:pPr>
      <w:r w:rsidRPr="1EAAF107">
        <w:rPr>
          <w:rFonts w:ascii="Calibri Light" w:eastAsia="Calibri Light" w:hAnsi="Calibri Light" w:cs="Calibri Light"/>
          <w:b/>
          <w:bCs/>
          <w:color w:val="1F4E79" w:themeColor="accent5" w:themeShade="80"/>
          <w:sz w:val="24"/>
          <w:szCs w:val="24"/>
          <w:lang w:val="fr"/>
        </w:rPr>
        <w:t>PORTRAIT DE LA RÉUSSITE</w:t>
      </w:r>
    </w:p>
    <w:p w14:paraId="0A7B2740" w14:textId="77777777" w:rsidR="002B2BBE" w:rsidRDefault="002B2BBE" w:rsidP="002B2BBE">
      <w:pPr>
        <w:tabs>
          <w:tab w:val="left" w:pos="284"/>
        </w:tabs>
        <w:jc w:val="center"/>
      </w:pPr>
      <w:r w:rsidRPr="1EAAF107">
        <w:rPr>
          <w:rFonts w:ascii="Calibri Light" w:eastAsia="Calibri Light" w:hAnsi="Calibri Light" w:cs="Calibri Light"/>
          <w:b/>
          <w:bCs/>
          <w:color w:val="1F4E79" w:themeColor="accent5" w:themeShade="80"/>
          <w:lang w:val="fr"/>
        </w:rPr>
        <w:t>FRANÇAIS | PRIMAIRE</w:t>
      </w:r>
      <w:r w:rsidRPr="1EAAF107">
        <w:rPr>
          <w:rFonts w:ascii="Calibri Light" w:eastAsia="Calibri Light" w:hAnsi="Calibri Light" w:cs="Calibri Light"/>
          <w:lang w:val="fr"/>
        </w:rPr>
        <w:t xml:space="preserve"> </w:t>
      </w:r>
    </w:p>
    <w:tbl>
      <w:tblPr>
        <w:tblStyle w:val="Grilledutableau"/>
        <w:tblW w:w="8700" w:type="dxa"/>
        <w:tblLayout w:type="fixed"/>
        <w:tblLook w:val="04A0" w:firstRow="1" w:lastRow="0" w:firstColumn="1" w:lastColumn="0" w:noHBand="0" w:noVBand="1"/>
      </w:tblPr>
      <w:tblGrid>
        <w:gridCol w:w="5415"/>
        <w:gridCol w:w="1095"/>
        <w:gridCol w:w="1095"/>
        <w:gridCol w:w="1095"/>
      </w:tblGrid>
      <w:tr w:rsidR="002B2BBE" w14:paraId="592B0C33"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319D79A0" w14:textId="77777777" w:rsidR="002B2BBE" w:rsidRDefault="002B2BBE" w:rsidP="00F4038A">
            <w:pPr>
              <w:tabs>
                <w:tab w:val="left" w:pos="284"/>
              </w:tabs>
            </w:pPr>
            <w:r w:rsidRPr="1EAAF107">
              <w:rPr>
                <w:rFonts w:ascii="Calibri Light" w:eastAsia="Calibri Light" w:hAnsi="Calibri Light" w:cs="Calibri Light"/>
                <w:b/>
                <w:bCs/>
                <w:color w:val="FFFFFF" w:themeColor="background1"/>
                <w:sz w:val="18"/>
                <w:szCs w:val="18"/>
                <w:lang w:val="fr"/>
              </w:rPr>
              <w:t>TAUX DE RÉUSSITE EN LECTURE, ÉPREUVE MINISTÉRIELLE | JUIN 202</w:t>
            </w:r>
            <w:r>
              <w:rPr>
                <w:rFonts w:ascii="Calibri Light" w:eastAsia="Calibri Light" w:hAnsi="Calibri Light" w:cs="Calibri Light"/>
                <w:b/>
                <w:bCs/>
                <w:color w:val="FFFFFF" w:themeColor="background1"/>
                <w:sz w:val="18"/>
                <w:szCs w:val="18"/>
                <w:lang w:val="fr"/>
              </w:rPr>
              <w:t>4</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14FAB85"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TOTAL</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73D03A"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GARÇONS</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0822C7"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EHDAA</w:t>
            </w:r>
          </w:p>
        </w:tc>
      </w:tr>
      <w:tr w:rsidR="002B2BBE" w14:paraId="3828C5E7"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37FED8C"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4</w:t>
            </w:r>
            <w:r w:rsidRPr="00C958A8">
              <w:rPr>
                <w:rFonts w:ascii="Calibri Light" w:eastAsia="Calibri Light" w:hAnsi="Calibri Light" w:cs="Calibri Light"/>
                <w:color w:val="000000" w:themeColor="text1"/>
                <w:vertAlign w:val="superscript"/>
                <w:lang w:val="fr"/>
              </w:rPr>
              <w:t xml:space="preserve">e </w:t>
            </w:r>
            <w:r w:rsidRPr="00C958A8">
              <w:rPr>
                <w:rFonts w:ascii="Calibri Light" w:eastAsia="Calibri Light" w:hAnsi="Calibri Light" w:cs="Calibri Light"/>
                <w:color w:val="000000" w:themeColor="text1"/>
                <w:lang w:val="fr"/>
              </w:rPr>
              <w:t>année – Français lecture, langue d’enseignement</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DC8F8B7" w14:textId="7B430475" w:rsidR="002B2BBE" w:rsidRDefault="00130314" w:rsidP="00F4038A">
            <w:pPr>
              <w:tabs>
                <w:tab w:val="left" w:pos="284"/>
              </w:tabs>
              <w:jc w:val="center"/>
            </w:pPr>
            <w:r>
              <w:t>80 %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1FA4AB0"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A102358" w14:textId="77777777" w:rsidR="002B2BBE" w:rsidRPr="00C958A8" w:rsidRDefault="002B2BBE" w:rsidP="00F4038A">
            <w:pPr>
              <w:tabs>
                <w:tab w:val="left" w:pos="284"/>
              </w:tabs>
              <w:jc w:val="center"/>
              <w:rPr>
                <w:highlight w:val="lightGray"/>
              </w:rPr>
            </w:pPr>
          </w:p>
        </w:tc>
      </w:tr>
      <w:tr w:rsidR="002B2BBE" w14:paraId="1F8A3E48"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3D0E1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 – Français lecture, langue d’enseignement</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51E2F8" w14:textId="24ED8B4F" w:rsidR="002B2BBE" w:rsidRDefault="00130314" w:rsidP="00F4038A">
            <w:pPr>
              <w:tabs>
                <w:tab w:val="left" w:pos="284"/>
              </w:tabs>
              <w:jc w:val="center"/>
            </w:pPr>
            <w:r>
              <w:t>100%</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47D056E"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B4635CA" w14:textId="77777777" w:rsidR="002B2BBE" w:rsidRPr="00C958A8" w:rsidRDefault="002B2BBE" w:rsidP="00F4038A">
            <w:pPr>
              <w:tabs>
                <w:tab w:val="left" w:pos="284"/>
              </w:tabs>
              <w:jc w:val="center"/>
              <w:rPr>
                <w:highlight w:val="lightGray"/>
              </w:rPr>
            </w:pPr>
          </w:p>
        </w:tc>
      </w:tr>
      <w:tr w:rsidR="002B2BBE" w14:paraId="0771CE29" w14:textId="77777777" w:rsidTr="00F4038A">
        <w:trPr>
          <w:trHeight w:val="135"/>
        </w:trPr>
        <w:tc>
          <w:tcPr>
            <w:tcW w:w="8700" w:type="dxa"/>
            <w:gridSpan w:val="4"/>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158416F7" w14:textId="77777777" w:rsidR="002B2BBE" w:rsidRDefault="002B2BBE" w:rsidP="00F4038A">
            <w:pPr>
              <w:tabs>
                <w:tab w:val="left" w:pos="284"/>
              </w:tabs>
            </w:pPr>
            <w:r w:rsidRPr="1EAAF107">
              <w:rPr>
                <w:rFonts w:ascii="Calibri Light" w:eastAsia="Calibri Light" w:hAnsi="Calibri Light" w:cs="Calibri Light"/>
                <w:b/>
                <w:bCs/>
                <w:color w:val="FFFFFF" w:themeColor="background1"/>
                <w:sz w:val="18"/>
                <w:szCs w:val="18"/>
                <w:lang w:val="fr"/>
              </w:rPr>
              <w:t>TAUX DE RÉUSSITE EN LECTURE | JUIN 202</w:t>
            </w:r>
            <w:r>
              <w:rPr>
                <w:rFonts w:ascii="Calibri Light" w:eastAsia="Calibri Light" w:hAnsi="Calibri Light" w:cs="Calibri Light"/>
                <w:b/>
                <w:bCs/>
                <w:color w:val="FFFFFF" w:themeColor="background1"/>
                <w:sz w:val="18"/>
                <w:szCs w:val="18"/>
                <w:lang w:val="fr"/>
              </w:rPr>
              <w:t>4</w:t>
            </w:r>
          </w:p>
        </w:tc>
      </w:tr>
      <w:tr w:rsidR="002B2BBE" w14:paraId="0EBEAAEB"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3FEB8DC"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06B214" w14:textId="7A9A06F3" w:rsidR="002B2BBE" w:rsidRDefault="00130314" w:rsidP="00F4038A">
            <w:pPr>
              <w:tabs>
                <w:tab w:val="left" w:pos="284"/>
              </w:tabs>
              <w:jc w:val="center"/>
            </w:pPr>
            <w:r>
              <w:t>82 %</w:t>
            </w:r>
          </w:p>
        </w:tc>
        <w:tc>
          <w:tcPr>
            <w:tcW w:w="1095" w:type="dxa"/>
            <w:tcBorders>
              <w:top w:val="nil"/>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1EA8127" w14:textId="77777777" w:rsidR="002B2BBE" w:rsidRDefault="002B2BBE" w:rsidP="00F4038A">
            <w:pPr>
              <w:tabs>
                <w:tab w:val="left" w:pos="284"/>
              </w:tabs>
              <w:jc w:val="center"/>
            </w:pPr>
          </w:p>
        </w:tc>
        <w:tc>
          <w:tcPr>
            <w:tcW w:w="1095" w:type="dxa"/>
            <w:tcBorders>
              <w:top w:val="nil"/>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C69B7D8" w14:textId="77777777" w:rsidR="002B2BBE" w:rsidRDefault="002B2BBE" w:rsidP="00F4038A">
            <w:pPr>
              <w:tabs>
                <w:tab w:val="left" w:pos="284"/>
              </w:tabs>
              <w:jc w:val="center"/>
            </w:pPr>
          </w:p>
        </w:tc>
      </w:tr>
      <w:tr w:rsidR="002B2BBE" w14:paraId="518AB39F"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3AFBDDB"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135526" w14:textId="1110D6F9" w:rsidR="002B2BBE" w:rsidRDefault="00130314" w:rsidP="00F4038A">
            <w:pPr>
              <w:tabs>
                <w:tab w:val="left" w:pos="284"/>
              </w:tabs>
              <w:jc w:val="center"/>
            </w:pPr>
            <w:r>
              <w:t>100 %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8B65D6F"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72B41DD" w14:textId="77777777" w:rsidR="002B2BBE" w:rsidRDefault="002B2BBE" w:rsidP="00F4038A">
            <w:pPr>
              <w:tabs>
                <w:tab w:val="left" w:pos="284"/>
              </w:tabs>
              <w:jc w:val="center"/>
            </w:pPr>
          </w:p>
        </w:tc>
      </w:tr>
      <w:tr w:rsidR="002B2BBE" w14:paraId="43C1914A"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119A9CF"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0945C3D" w14:textId="23EAF1EF" w:rsidR="002B2BBE" w:rsidRDefault="00130314" w:rsidP="00F4038A">
            <w:pPr>
              <w:tabs>
                <w:tab w:val="left" w:pos="284"/>
              </w:tabs>
              <w:jc w:val="center"/>
            </w:pPr>
            <w:r>
              <w:t>89 %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6A37B89"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8C6F569" w14:textId="77777777" w:rsidR="002B2BBE" w:rsidRDefault="002B2BBE" w:rsidP="00F4038A">
            <w:pPr>
              <w:tabs>
                <w:tab w:val="left" w:pos="284"/>
              </w:tabs>
              <w:jc w:val="center"/>
            </w:pPr>
          </w:p>
        </w:tc>
      </w:tr>
      <w:tr w:rsidR="002B2BBE" w14:paraId="4DA8594D"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3EF9D0B"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68B50B" w14:textId="1877E836" w:rsidR="002B2BBE" w:rsidRDefault="00993780" w:rsidP="00F4038A">
            <w:pPr>
              <w:tabs>
                <w:tab w:val="left" w:pos="284"/>
              </w:tabs>
              <w:jc w:val="center"/>
            </w:pPr>
            <w:r>
              <w:t>93 %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DF63F30"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AE2E642" w14:textId="77777777" w:rsidR="002B2BBE" w:rsidRDefault="002B2BBE" w:rsidP="00F4038A">
            <w:pPr>
              <w:tabs>
                <w:tab w:val="left" w:pos="284"/>
              </w:tabs>
              <w:jc w:val="center"/>
            </w:pPr>
          </w:p>
        </w:tc>
      </w:tr>
      <w:tr w:rsidR="002B2BBE" w14:paraId="5ACCACBA"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76CB52"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62D54B" w14:textId="548C6263" w:rsidR="002B2BBE" w:rsidRDefault="00993780" w:rsidP="00F4038A">
            <w:pPr>
              <w:tabs>
                <w:tab w:val="left" w:pos="284"/>
              </w:tabs>
              <w:jc w:val="center"/>
            </w:pPr>
            <w:r>
              <w:t>67 %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09D632D"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0F2B9BF" w14:textId="77777777" w:rsidR="002B2BBE" w:rsidRDefault="002B2BBE" w:rsidP="00F4038A">
            <w:pPr>
              <w:tabs>
                <w:tab w:val="left" w:pos="284"/>
              </w:tabs>
              <w:jc w:val="center"/>
            </w:pPr>
          </w:p>
        </w:tc>
      </w:tr>
      <w:tr w:rsidR="002B2BBE" w14:paraId="28810877"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0B3B53"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EFE49A" w14:textId="12DA4145" w:rsidR="002B2BBE" w:rsidRDefault="00993780" w:rsidP="00F4038A">
            <w:pPr>
              <w:tabs>
                <w:tab w:val="left" w:pos="284"/>
              </w:tabs>
              <w:jc w:val="center"/>
            </w:pPr>
            <w:r>
              <w:t>100 %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1421AEC1"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B39EE8A" w14:textId="77777777" w:rsidR="002B2BBE" w:rsidRDefault="002B2BBE" w:rsidP="00F4038A">
            <w:pPr>
              <w:tabs>
                <w:tab w:val="left" w:pos="284"/>
              </w:tabs>
              <w:jc w:val="center"/>
            </w:pPr>
          </w:p>
        </w:tc>
      </w:tr>
    </w:tbl>
    <w:p w14:paraId="792E7918"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tbl>
      <w:tblPr>
        <w:tblStyle w:val="Grilledutableau"/>
        <w:tblW w:w="8700" w:type="dxa"/>
        <w:tblLayout w:type="fixed"/>
        <w:tblLook w:val="04A0" w:firstRow="1" w:lastRow="0" w:firstColumn="1" w:lastColumn="0" w:noHBand="0" w:noVBand="1"/>
      </w:tblPr>
      <w:tblGrid>
        <w:gridCol w:w="5415"/>
        <w:gridCol w:w="1095"/>
        <w:gridCol w:w="1095"/>
        <w:gridCol w:w="1095"/>
      </w:tblGrid>
      <w:tr w:rsidR="002B2BBE" w14:paraId="6B7B1E7F"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06E892F2" w14:textId="77777777" w:rsidR="002B2BBE" w:rsidRDefault="002B2BBE" w:rsidP="00F4038A">
            <w:pPr>
              <w:tabs>
                <w:tab w:val="left" w:pos="284"/>
                <w:tab w:val="left" w:pos="4144"/>
              </w:tabs>
            </w:pPr>
            <w:r w:rsidRPr="1EAAF107">
              <w:rPr>
                <w:rFonts w:ascii="Calibri Light" w:eastAsia="Calibri Light" w:hAnsi="Calibri Light" w:cs="Calibri Light"/>
                <w:b/>
                <w:bCs/>
                <w:color w:val="FFFFFF" w:themeColor="background1"/>
                <w:sz w:val="18"/>
                <w:szCs w:val="18"/>
                <w:lang w:val="fr"/>
              </w:rPr>
              <w:t>TAUX DE VULNÉRABILITÉ EN LECTURE | JUIN 202</w:t>
            </w:r>
            <w:r>
              <w:rPr>
                <w:rFonts w:ascii="Calibri Light" w:eastAsia="Calibri Light" w:hAnsi="Calibri Light" w:cs="Calibri Light"/>
                <w:b/>
                <w:bCs/>
                <w:color w:val="FFFFFF" w:themeColor="background1"/>
                <w:sz w:val="18"/>
                <w:szCs w:val="18"/>
                <w:lang w:val="fr"/>
              </w:rPr>
              <w:t xml:space="preserve">4 </w:t>
            </w:r>
            <w:r w:rsidRPr="1EAAF107">
              <w:rPr>
                <w:rFonts w:ascii="Calibri Light" w:eastAsia="Calibri Light" w:hAnsi="Calibri Light" w:cs="Calibri Light"/>
                <w:b/>
                <w:bCs/>
                <w:color w:val="FFFFFF" w:themeColor="background1"/>
                <w:sz w:val="18"/>
                <w:szCs w:val="18"/>
                <w:lang w:val="fr"/>
              </w:rPr>
              <w:t xml:space="preserve">(60 À </w:t>
            </w:r>
            <w:r>
              <w:rPr>
                <w:rFonts w:ascii="Calibri Light" w:eastAsia="Calibri Light" w:hAnsi="Calibri Light" w:cs="Calibri Light"/>
                <w:b/>
                <w:bCs/>
                <w:color w:val="FFFFFF" w:themeColor="background1"/>
                <w:sz w:val="18"/>
                <w:szCs w:val="18"/>
                <w:lang w:val="fr"/>
              </w:rPr>
              <w:t>69</w:t>
            </w:r>
            <w:r w:rsidRPr="1EAAF107">
              <w:rPr>
                <w:rFonts w:ascii="Calibri Light" w:eastAsia="Calibri Light" w:hAnsi="Calibri Light" w:cs="Calibri Light"/>
                <w:b/>
                <w:bCs/>
                <w:color w:val="FFFFFF" w:themeColor="background1"/>
                <w:sz w:val="18"/>
                <w:szCs w:val="18"/>
                <w:lang w:val="fr"/>
              </w:rPr>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59FFE5"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TOTAL</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BAAD96"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GARÇONS</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AA23293"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EHDAA</w:t>
            </w:r>
          </w:p>
        </w:tc>
      </w:tr>
      <w:tr w:rsidR="002B2BBE" w14:paraId="3CE6CA74"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D4DD9F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AF7487" w14:textId="764B0117" w:rsidR="002B2BBE" w:rsidRDefault="00993780" w:rsidP="00F4038A">
            <w:pPr>
              <w:tabs>
                <w:tab w:val="left" w:pos="284"/>
              </w:tabs>
              <w:jc w:val="center"/>
            </w:pPr>
            <w:r>
              <w:t>27 %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C1647DF"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DCFEDE8" w14:textId="77777777" w:rsidR="002B2BBE" w:rsidRDefault="002B2BBE" w:rsidP="00F4038A">
            <w:pPr>
              <w:tabs>
                <w:tab w:val="left" w:pos="284"/>
              </w:tabs>
              <w:jc w:val="center"/>
            </w:pPr>
          </w:p>
        </w:tc>
      </w:tr>
      <w:tr w:rsidR="002B2BBE" w14:paraId="68D6189B"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CF19090"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A43EF01" w14:textId="0CA3597B" w:rsidR="002B2BBE" w:rsidRDefault="00993780" w:rsidP="00F4038A">
            <w:pPr>
              <w:tabs>
                <w:tab w:val="left" w:pos="284"/>
              </w:tabs>
              <w:jc w:val="center"/>
            </w:pPr>
            <w:r>
              <w:t>18 %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B34DB97"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5D93514" w14:textId="77777777" w:rsidR="002B2BBE" w:rsidRDefault="002B2BBE" w:rsidP="00F4038A">
            <w:pPr>
              <w:tabs>
                <w:tab w:val="left" w:pos="284"/>
              </w:tabs>
              <w:jc w:val="center"/>
            </w:pPr>
          </w:p>
        </w:tc>
      </w:tr>
      <w:tr w:rsidR="002B2BBE" w14:paraId="066123C4"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87AD210"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D9B543" w14:textId="5C883DC7" w:rsidR="002B2BBE" w:rsidRDefault="00993780" w:rsidP="00F4038A">
            <w:pPr>
              <w:tabs>
                <w:tab w:val="left" w:pos="284"/>
              </w:tabs>
              <w:jc w:val="center"/>
            </w:pPr>
            <w:r>
              <w:t>11 %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D0B9226"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FF2883C" w14:textId="77777777" w:rsidR="002B2BBE" w:rsidRDefault="002B2BBE" w:rsidP="00F4038A">
            <w:pPr>
              <w:tabs>
                <w:tab w:val="left" w:pos="284"/>
              </w:tabs>
              <w:jc w:val="center"/>
            </w:pPr>
          </w:p>
        </w:tc>
      </w:tr>
      <w:tr w:rsidR="002B2BBE" w14:paraId="1F5059B7"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7A5D1FF"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75FB88" w14:textId="32AB5C21" w:rsidR="002B2BBE" w:rsidRDefault="00993780" w:rsidP="00F4038A">
            <w:pPr>
              <w:tabs>
                <w:tab w:val="left" w:pos="284"/>
              </w:tabs>
              <w:jc w:val="center"/>
            </w:pPr>
            <w:r>
              <w:t>20 %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C3F465B"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27AE281" w14:textId="77777777" w:rsidR="002B2BBE" w:rsidRDefault="002B2BBE" w:rsidP="00F4038A">
            <w:pPr>
              <w:tabs>
                <w:tab w:val="left" w:pos="284"/>
              </w:tabs>
              <w:jc w:val="center"/>
            </w:pPr>
          </w:p>
        </w:tc>
      </w:tr>
      <w:tr w:rsidR="002B2BBE" w14:paraId="2118C78F"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88E75B4"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C466B62" w14:textId="528353C9" w:rsidR="002B2BBE" w:rsidRDefault="00993780" w:rsidP="00F4038A">
            <w:pPr>
              <w:tabs>
                <w:tab w:val="left" w:pos="284"/>
              </w:tabs>
              <w:jc w:val="center"/>
            </w:pPr>
            <w:r>
              <w:t>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4926524"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F3F0E6A" w14:textId="77777777" w:rsidR="002B2BBE" w:rsidRDefault="002B2BBE" w:rsidP="00F4038A">
            <w:pPr>
              <w:tabs>
                <w:tab w:val="left" w:pos="284"/>
              </w:tabs>
              <w:jc w:val="center"/>
            </w:pPr>
          </w:p>
        </w:tc>
      </w:tr>
      <w:tr w:rsidR="002B2BBE" w14:paraId="13C86AE0"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AC84A0"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B68D97F" w14:textId="4D95271D" w:rsidR="002B2BBE" w:rsidRDefault="00993780" w:rsidP="00F4038A">
            <w:pPr>
              <w:tabs>
                <w:tab w:val="left" w:pos="284"/>
              </w:tabs>
              <w:jc w:val="center"/>
            </w:pPr>
            <w:r>
              <w:t>8 %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106CC225"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760B339" w14:textId="77777777" w:rsidR="002B2BBE" w:rsidRDefault="002B2BBE" w:rsidP="00F4038A">
            <w:pPr>
              <w:tabs>
                <w:tab w:val="left" w:pos="284"/>
              </w:tabs>
              <w:jc w:val="center"/>
            </w:pPr>
          </w:p>
        </w:tc>
      </w:tr>
    </w:tbl>
    <w:p w14:paraId="0AB8CCB3"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p w14:paraId="6E91A0C7" w14:textId="77777777" w:rsidR="002B2BBE" w:rsidRDefault="002B2BBE" w:rsidP="002B2BBE">
      <w:pPr>
        <w:tabs>
          <w:tab w:val="left" w:pos="284"/>
        </w:tabs>
        <w:jc w:val="center"/>
      </w:pPr>
    </w:p>
    <w:p w14:paraId="63D1E382" w14:textId="6DB97B53" w:rsidR="002B2BBE" w:rsidRPr="003C2183" w:rsidRDefault="002B2BBE" w:rsidP="002B2BBE">
      <w:pPr>
        <w:tabs>
          <w:tab w:val="left" w:pos="284"/>
        </w:tabs>
        <w:jc w:val="center"/>
        <w:rPr>
          <w:color w:val="002060"/>
          <w:sz w:val="24"/>
          <w:szCs w:val="24"/>
        </w:rPr>
      </w:pPr>
      <w:r w:rsidRPr="003C2183">
        <w:rPr>
          <w:color w:val="002060"/>
          <w:sz w:val="24"/>
          <w:szCs w:val="24"/>
        </w:rPr>
        <w:t>OB</w:t>
      </w:r>
      <w:r w:rsidR="00746744">
        <w:rPr>
          <w:color w:val="002060"/>
          <w:sz w:val="24"/>
          <w:szCs w:val="24"/>
        </w:rPr>
        <w:t>JE</w:t>
      </w:r>
      <w:r w:rsidRPr="003C2183">
        <w:rPr>
          <w:color w:val="002060"/>
          <w:sz w:val="24"/>
          <w:szCs w:val="24"/>
        </w:rPr>
        <w:t>CTIF DU PROJET ÉDUCATIF 2023-2027</w:t>
      </w:r>
    </w:p>
    <w:tbl>
      <w:tblPr>
        <w:tblStyle w:val="Grilledutableau"/>
        <w:tblW w:w="8700" w:type="dxa"/>
        <w:tblLayout w:type="fixed"/>
        <w:tblLook w:val="04A0" w:firstRow="1" w:lastRow="0" w:firstColumn="1" w:lastColumn="0" w:noHBand="0" w:noVBand="1"/>
      </w:tblPr>
      <w:tblGrid>
        <w:gridCol w:w="5415"/>
        <w:gridCol w:w="1095"/>
        <w:gridCol w:w="1095"/>
        <w:gridCol w:w="1095"/>
      </w:tblGrid>
      <w:tr w:rsidR="002B2BBE" w14:paraId="7CE02A9A"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0611DDC1" w14:textId="77777777" w:rsidR="002B2BBE" w:rsidRDefault="002B2BBE" w:rsidP="00F4038A">
            <w:pPr>
              <w:tabs>
                <w:tab w:val="left" w:pos="284"/>
                <w:tab w:val="left" w:pos="4144"/>
              </w:tabs>
            </w:pPr>
            <w:r>
              <w:rPr>
                <w:rFonts w:ascii="Calibri Light" w:eastAsia="Calibri Light" w:hAnsi="Calibri Light" w:cs="Calibri Light"/>
                <w:b/>
                <w:bCs/>
                <w:color w:val="FFFFFF" w:themeColor="background1"/>
                <w:sz w:val="18"/>
                <w:szCs w:val="18"/>
                <w:lang w:val="fr"/>
              </w:rPr>
              <w:t>AUGMENTER LE TAUX D’ÉLÈVES DANS LA ZONE SANS RISQUE (70%+) EN FRANÇAIS LECTURE</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674DB53"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VALEUR DE DÉPART 2022</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0EF16A"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2024</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506FDC"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CIBLE 2027</w:t>
            </w:r>
          </w:p>
        </w:tc>
      </w:tr>
      <w:tr w:rsidR="002B2BBE" w14:paraId="228F943D"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CF546D"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2E6A474" w14:textId="270BE823" w:rsidR="002B2BBE" w:rsidRDefault="00756B47" w:rsidP="00F4038A">
            <w:pPr>
              <w:tabs>
                <w:tab w:val="left" w:pos="284"/>
              </w:tabs>
              <w:jc w:val="center"/>
            </w:pPr>
            <w:r>
              <w:t>63</w:t>
            </w:r>
            <w:r w:rsidR="00993780">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53FBB39" w14:textId="0367C695" w:rsidR="002B2BBE" w:rsidRDefault="00993780" w:rsidP="00F4038A">
            <w:pPr>
              <w:tabs>
                <w:tab w:val="left" w:pos="284"/>
              </w:tabs>
              <w:jc w:val="center"/>
            </w:pPr>
            <w:r>
              <w:t>55 %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8FE65AF" w14:textId="1F0068C4" w:rsidR="002B2BBE" w:rsidRDefault="00993780" w:rsidP="00F4038A">
            <w:pPr>
              <w:tabs>
                <w:tab w:val="left" w:pos="284"/>
              </w:tabs>
              <w:jc w:val="center"/>
            </w:pPr>
            <w:r>
              <w:t>75 %</w:t>
            </w:r>
          </w:p>
        </w:tc>
      </w:tr>
      <w:tr w:rsidR="002B2BBE" w14:paraId="5E716A13"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369B5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F20E68" w14:textId="2954874D" w:rsidR="002B2BBE" w:rsidRDefault="00756B47" w:rsidP="00F4038A">
            <w:pPr>
              <w:tabs>
                <w:tab w:val="left" w:pos="284"/>
              </w:tabs>
              <w:jc w:val="center"/>
            </w:pPr>
            <w:r>
              <w:rPr>
                <w:sz w:val="20"/>
                <w:szCs w:val="20"/>
              </w:rPr>
              <w:t>71</w:t>
            </w:r>
            <w:r w:rsidR="00993780" w:rsidRPr="00993780">
              <w:rPr>
                <w:sz w:val="20"/>
                <w:szCs w:val="20"/>
              </w:rPr>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71F6F70" w14:textId="47398C20" w:rsidR="002B2BBE" w:rsidRDefault="00993780" w:rsidP="00F4038A">
            <w:pPr>
              <w:tabs>
                <w:tab w:val="left" w:pos="284"/>
              </w:tabs>
              <w:jc w:val="center"/>
            </w:pPr>
            <w:r>
              <w:t>82 %</w:t>
            </w:r>
          </w:p>
        </w:tc>
        <w:tc>
          <w:tcPr>
            <w:tcW w:w="109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C031CB7" w14:textId="77A2C2BB" w:rsidR="002B2BBE" w:rsidRDefault="00993780" w:rsidP="00F4038A">
            <w:pPr>
              <w:tabs>
                <w:tab w:val="left" w:pos="284"/>
              </w:tabs>
              <w:jc w:val="center"/>
            </w:pPr>
            <w:r>
              <w:t>75 %</w:t>
            </w:r>
          </w:p>
        </w:tc>
      </w:tr>
      <w:tr w:rsidR="002B2BBE" w14:paraId="0622434A"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FFF53B0"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13A5949" w14:textId="5BCF0E0F" w:rsidR="002B2BBE" w:rsidRDefault="00993780" w:rsidP="00F4038A">
            <w:pPr>
              <w:tabs>
                <w:tab w:val="left" w:pos="284"/>
              </w:tabs>
              <w:jc w:val="center"/>
            </w:pPr>
            <w:r>
              <w:t>57 %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68010E5" w14:textId="136E95BB" w:rsidR="002B2BBE" w:rsidRDefault="00993780" w:rsidP="00F4038A">
            <w:pPr>
              <w:tabs>
                <w:tab w:val="left" w:pos="284"/>
              </w:tabs>
              <w:jc w:val="center"/>
            </w:pPr>
            <w:r>
              <w:t>89 %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A15170E" w14:textId="2CDFE594" w:rsidR="002B2BBE" w:rsidRDefault="00993780" w:rsidP="00F4038A">
            <w:pPr>
              <w:tabs>
                <w:tab w:val="left" w:pos="284"/>
              </w:tabs>
              <w:jc w:val="center"/>
            </w:pPr>
            <w:r>
              <w:t>75 %</w:t>
            </w:r>
          </w:p>
        </w:tc>
      </w:tr>
      <w:tr w:rsidR="002B2BBE" w14:paraId="25FB7298"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B7C2122"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40FF87C" w14:textId="2665DFEE" w:rsidR="002B2BBE" w:rsidRDefault="00756B47" w:rsidP="00F4038A">
            <w:pPr>
              <w:tabs>
                <w:tab w:val="left" w:pos="284"/>
              </w:tabs>
              <w:jc w:val="center"/>
            </w:pPr>
            <w:r>
              <w:t>58</w:t>
            </w:r>
            <w:r w:rsidR="00993780">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3BC6C83" w14:textId="3E991CBD" w:rsidR="002B2BBE" w:rsidRDefault="00993780" w:rsidP="00F4038A">
            <w:pPr>
              <w:tabs>
                <w:tab w:val="left" w:pos="284"/>
              </w:tabs>
              <w:jc w:val="center"/>
            </w:pPr>
            <w:r>
              <w:t>73 %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E9BB1A9" w14:textId="60A8CBBB" w:rsidR="002B2BBE" w:rsidRDefault="00993780" w:rsidP="00F4038A">
            <w:pPr>
              <w:tabs>
                <w:tab w:val="left" w:pos="284"/>
              </w:tabs>
              <w:jc w:val="center"/>
            </w:pPr>
            <w:r>
              <w:t>75 %</w:t>
            </w:r>
          </w:p>
        </w:tc>
      </w:tr>
      <w:tr w:rsidR="002B2BBE" w14:paraId="2CF98619"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A67EEA9"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03BA123" w14:textId="5D9473D8" w:rsidR="002B2BBE" w:rsidRDefault="00756B47" w:rsidP="00F4038A">
            <w:pPr>
              <w:tabs>
                <w:tab w:val="left" w:pos="284"/>
              </w:tabs>
              <w:jc w:val="center"/>
            </w:pPr>
            <w:r>
              <w:t>43</w:t>
            </w:r>
            <w:r w:rsidR="00993780">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A18A17" w14:textId="7CA0BF05" w:rsidR="002B2BBE" w:rsidRDefault="00993780" w:rsidP="00F4038A">
            <w:pPr>
              <w:tabs>
                <w:tab w:val="left" w:pos="284"/>
              </w:tabs>
              <w:jc w:val="center"/>
            </w:pPr>
            <w:r>
              <w:t>67 %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23B6E0C" w14:textId="2A511B6C" w:rsidR="002B2BBE" w:rsidRDefault="00993780" w:rsidP="00F4038A">
            <w:pPr>
              <w:tabs>
                <w:tab w:val="left" w:pos="284"/>
              </w:tabs>
              <w:jc w:val="center"/>
            </w:pPr>
            <w:r>
              <w:t>75 %</w:t>
            </w:r>
          </w:p>
        </w:tc>
      </w:tr>
      <w:tr w:rsidR="002B2BBE" w14:paraId="5B86BE99"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9A2859"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40AD22B" w14:textId="350A5DF7" w:rsidR="002B2BBE" w:rsidRDefault="00993780" w:rsidP="00F4038A">
            <w:pPr>
              <w:tabs>
                <w:tab w:val="left" w:pos="284"/>
              </w:tabs>
              <w:jc w:val="center"/>
            </w:pPr>
            <w:r>
              <w:t>50 %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2DB4EF" w14:textId="27EF1291" w:rsidR="002B2BBE" w:rsidRDefault="00993780" w:rsidP="00F4038A">
            <w:pPr>
              <w:tabs>
                <w:tab w:val="left" w:pos="284"/>
              </w:tabs>
              <w:jc w:val="center"/>
            </w:pPr>
            <w:r>
              <w:t>92 %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A82EB3A" w14:textId="3AE8581F" w:rsidR="002B2BBE" w:rsidRDefault="00993780" w:rsidP="00F4038A">
            <w:pPr>
              <w:tabs>
                <w:tab w:val="left" w:pos="284"/>
              </w:tabs>
              <w:jc w:val="center"/>
            </w:pPr>
            <w:r>
              <w:t>75 %</w:t>
            </w:r>
          </w:p>
        </w:tc>
      </w:tr>
    </w:tbl>
    <w:p w14:paraId="5B4AEC11"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p w14:paraId="644F2503" w14:textId="77777777" w:rsidR="002B2BBE" w:rsidRDefault="002B2BBE" w:rsidP="002B2BBE">
      <w:pPr>
        <w:tabs>
          <w:tab w:val="left" w:pos="284"/>
        </w:tabs>
        <w:jc w:val="center"/>
      </w:pPr>
    </w:p>
    <w:p w14:paraId="4B4BBFF4" w14:textId="77777777" w:rsidR="002B2BBE" w:rsidRDefault="002B2BBE" w:rsidP="002B2BBE">
      <w:pPr>
        <w:tabs>
          <w:tab w:val="left" w:pos="284"/>
        </w:tabs>
      </w:pPr>
    </w:p>
    <w:p w14:paraId="340FC1A4" w14:textId="77777777" w:rsidR="002B2BBE" w:rsidRDefault="002B2BBE" w:rsidP="002B2BBE">
      <w:pPr>
        <w:tabs>
          <w:tab w:val="left" w:pos="284"/>
        </w:tabs>
      </w:pPr>
    </w:p>
    <w:p w14:paraId="5B848DCA" w14:textId="77777777" w:rsidR="002B2BBE" w:rsidRDefault="002B2BBE" w:rsidP="002B2BBE">
      <w:pPr>
        <w:tabs>
          <w:tab w:val="left" w:pos="284"/>
        </w:tabs>
        <w:jc w:val="center"/>
      </w:pPr>
      <w:r w:rsidRPr="1EAAF107">
        <w:rPr>
          <w:rFonts w:ascii="Calibri Light" w:eastAsia="Calibri Light" w:hAnsi="Calibri Light" w:cs="Calibri Light"/>
          <w:b/>
          <w:bCs/>
          <w:color w:val="1F4E79" w:themeColor="accent5" w:themeShade="80"/>
          <w:lang w:val="fr"/>
        </w:rPr>
        <w:lastRenderedPageBreak/>
        <w:t>MATHÉMATIQUE | PRIMAIRE</w:t>
      </w:r>
    </w:p>
    <w:tbl>
      <w:tblPr>
        <w:tblStyle w:val="Grilledutableau"/>
        <w:tblW w:w="8835" w:type="dxa"/>
        <w:tblLayout w:type="fixed"/>
        <w:tblLook w:val="04A0" w:firstRow="1" w:lastRow="0" w:firstColumn="1" w:lastColumn="0" w:noHBand="0" w:noVBand="1"/>
      </w:tblPr>
      <w:tblGrid>
        <w:gridCol w:w="5550"/>
        <w:gridCol w:w="1095"/>
        <w:gridCol w:w="1095"/>
        <w:gridCol w:w="1095"/>
      </w:tblGrid>
      <w:tr w:rsidR="002B2BBE" w14:paraId="666A70DA"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074056BA" w14:textId="77777777" w:rsidR="002B2BBE" w:rsidRDefault="002B2BBE" w:rsidP="00F4038A">
            <w:pPr>
              <w:tabs>
                <w:tab w:val="left" w:pos="284"/>
              </w:tabs>
            </w:pPr>
            <w:r w:rsidRPr="1EAAF107">
              <w:rPr>
                <w:rFonts w:ascii="Calibri Light" w:eastAsia="Calibri Light" w:hAnsi="Calibri Light" w:cs="Calibri Light"/>
                <w:b/>
                <w:bCs/>
                <w:color w:val="FFFFFF" w:themeColor="background1"/>
                <w:sz w:val="18"/>
                <w:szCs w:val="18"/>
                <w:lang w:val="fr"/>
              </w:rPr>
              <w:t>TAUX DE RÉUSSITE EN RÉSOUDRE, ÉPREUVE MINISTÉRIELLE | JUIN 202</w:t>
            </w:r>
            <w:r>
              <w:rPr>
                <w:rFonts w:ascii="Calibri Light" w:eastAsia="Calibri Light" w:hAnsi="Calibri Light" w:cs="Calibri Light"/>
                <w:b/>
                <w:bCs/>
                <w:color w:val="FFFFFF" w:themeColor="background1"/>
                <w:sz w:val="18"/>
                <w:szCs w:val="18"/>
                <w:lang w:val="fr"/>
              </w:rPr>
              <w:t>4</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A4BD6F7"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TOTAL</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A82A0D0"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GARÇONS</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6038A8"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EHDAA</w:t>
            </w:r>
          </w:p>
        </w:tc>
      </w:tr>
      <w:tr w:rsidR="002B2BBE" w14:paraId="45F24700"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C7843A6"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6e année - Résoudre une situation-problème mathématique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CC7F2B9" w14:textId="3649BFF8" w:rsidR="002B2BBE" w:rsidRDefault="00756B47" w:rsidP="00F4038A">
            <w:pPr>
              <w:tabs>
                <w:tab w:val="left" w:pos="284"/>
              </w:tabs>
              <w:jc w:val="center"/>
            </w:pPr>
            <w:r>
              <w:t>83 %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DB77E9F"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3816450" w14:textId="77777777" w:rsidR="002B2BBE" w:rsidRDefault="002B2BBE" w:rsidP="00F4038A">
            <w:pPr>
              <w:tabs>
                <w:tab w:val="left" w:pos="284"/>
              </w:tabs>
              <w:spacing w:line="259" w:lineRule="auto"/>
              <w:jc w:val="center"/>
            </w:pPr>
          </w:p>
        </w:tc>
      </w:tr>
      <w:tr w:rsidR="002B2BBE" w14:paraId="1928A3FD" w14:textId="77777777" w:rsidTr="00F4038A">
        <w:trPr>
          <w:trHeight w:val="135"/>
        </w:trPr>
        <w:tc>
          <w:tcPr>
            <w:tcW w:w="8835" w:type="dxa"/>
            <w:gridSpan w:val="4"/>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7A9AA13D" w14:textId="77777777" w:rsidR="002B2BBE" w:rsidRDefault="002B2BBE" w:rsidP="00F4038A">
            <w:pPr>
              <w:tabs>
                <w:tab w:val="left" w:pos="284"/>
              </w:tabs>
            </w:pPr>
            <w:r w:rsidRPr="1EAAF107">
              <w:rPr>
                <w:rFonts w:ascii="Calibri Light" w:eastAsia="Calibri Light" w:hAnsi="Calibri Light" w:cs="Calibri Light"/>
                <w:b/>
                <w:bCs/>
                <w:color w:val="FFFFFF" w:themeColor="background1"/>
                <w:sz w:val="18"/>
                <w:szCs w:val="18"/>
                <w:lang w:val="fr"/>
              </w:rPr>
              <w:t>TAUX DE RÉUSSITE EN RÉSOUDRE | JUIN 202</w:t>
            </w:r>
            <w:r>
              <w:rPr>
                <w:rFonts w:ascii="Calibri Light" w:eastAsia="Calibri Light" w:hAnsi="Calibri Light" w:cs="Calibri Light"/>
                <w:b/>
                <w:bCs/>
                <w:color w:val="FFFFFF" w:themeColor="background1"/>
                <w:sz w:val="18"/>
                <w:szCs w:val="18"/>
                <w:lang w:val="fr"/>
              </w:rPr>
              <w:t>4</w:t>
            </w:r>
          </w:p>
        </w:tc>
      </w:tr>
      <w:tr w:rsidR="002B2BBE" w14:paraId="3BEC7891"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727DA1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E621CE" w14:textId="7D8B3EB3" w:rsidR="002B2BBE" w:rsidRDefault="00993780" w:rsidP="00F4038A">
            <w:pPr>
              <w:tabs>
                <w:tab w:val="left" w:pos="284"/>
              </w:tabs>
              <w:jc w:val="center"/>
            </w:pPr>
            <w:r>
              <w:t>73 %</w:t>
            </w:r>
          </w:p>
        </w:tc>
        <w:tc>
          <w:tcPr>
            <w:tcW w:w="1095" w:type="dxa"/>
            <w:tcBorders>
              <w:top w:val="nil"/>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DABD54C" w14:textId="77777777" w:rsidR="002B2BBE" w:rsidRDefault="002B2BBE" w:rsidP="00F4038A">
            <w:pPr>
              <w:tabs>
                <w:tab w:val="left" w:pos="284"/>
              </w:tabs>
              <w:jc w:val="center"/>
            </w:pPr>
          </w:p>
        </w:tc>
        <w:tc>
          <w:tcPr>
            <w:tcW w:w="1095" w:type="dxa"/>
            <w:tcBorders>
              <w:top w:val="nil"/>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42288F3" w14:textId="77777777" w:rsidR="002B2BBE" w:rsidRDefault="002B2BBE" w:rsidP="00F4038A">
            <w:pPr>
              <w:tabs>
                <w:tab w:val="left" w:pos="284"/>
              </w:tabs>
              <w:jc w:val="center"/>
            </w:pPr>
          </w:p>
        </w:tc>
      </w:tr>
      <w:tr w:rsidR="002B2BBE" w14:paraId="1BB3EF0A"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DA258B"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0DF41A7" w14:textId="03ACD626" w:rsidR="002B2BBE" w:rsidRDefault="00993780" w:rsidP="00F4038A">
            <w:pPr>
              <w:tabs>
                <w:tab w:val="left" w:pos="284"/>
              </w:tabs>
              <w:jc w:val="center"/>
            </w:pPr>
            <w:r>
              <w:t>91 %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FE67CC2"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84CF731" w14:textId="77777777" w:rsidR="002B2BBE" w:rsidRDefault="002B2BBE" w:rsidP="00F4038A">
            <w:pPr>
              <w:tabs>
                <w:tab w:val="left" w:pos="284"/>
              </w:tabs>
              <w:jc w:val="center"/>
            </w:pPr>
          </w:p>
        </w:tc>
      </w:tr>
      <w:tr w:rsidR="002B2BBE" w14:paraId="2CF6D5D7"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0E61D1C"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6F7AA23" w14:textId="39A26993" w:rsidR="002B2BBE" w:rsidRDefault="00993780" w:rsidP="00F4038A">
            <w:pPr>
              <w:tabs>
                <w:tab w:val="left" w:pos="284"/>
              </w:tabs>
              <w:jc w:val="center"/>
            </w:pPr>
            <w:r>
              <w:t>89 %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1647014B"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D096866" w14:textId="77777777" w:rsidR="002B2BBE" w:rsidRDefault="002B2BBE" w:rsidP="00F4038A">
            <w:pPr>
              <w:tabs>
                <w:tab w:val="left" w:pos="284"/>
              </w:tabs>
              <w:jc w:val="center"/>
            </w:pPr>
          </w:p>
        </w:tc>
      </w:tr>
      <w:tr w:rsidR="002B2BBE" w14:paraId="26DA264D"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476693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AED067" w14:textId="6032EF21" w:rsidR="002B2BBE" w:rsidRDefault="00993780" w:rsidP="00F4038A">
            <w:pPr>
              <w:tabs>
                <w:tab w:val="left" w:pos="284"/>
              </w:tabs>
              <w:jc w:val="center"/>
            </w:pPr>
            <w:r>
              <w:t>100 %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67DB118"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EFFCFF8" w14:textId="77777777" w:rsidR="002B2BBE" w:rsidRDefault="002B2BBE" w:rsidP="00F4038A">
            <w:pPr>
              <w:tabs>
                <w:tab w:val="left" w:pos="284"/>
              </w:tabs>
              <w:jc w:val="center"/>
            </w:pPr>
          </w:p>
        </w:tc>
      </w:tr>
      <w:tr w:rsidR="002B2BBE" w14:paraId="52820EC7"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9FC1D36"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7F94DCC" w14:textId="5B62AE56" w:rsidR="002B2BBE" w:rsidRDefault="00993780" w:rsidP="00F4038A">
            <w:pPr>
              <w:tabs>
                <w:tab w:val="left" w:pos="284"/>
              </w:tabs>
              <w:jc w:val="center"/>
            </w:pPr>
            <w:r>
              <w:t>80 %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22A7941"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227A8D0E" w14:textId="77777777" w:rsidR="002B2BBE" w:rsidRDefault="002B2BBE" w:rsidP="00F4038A">
            <w:pPr>
              <w:tabs>
                <w:tab w:val="left" w:pos="284"/>
              </w:tabs>
              <w:jc w:val="center"/>
            </w:pPr>
          </w:p>
        </w:tc>
      </w:tr>
      <w:tr w:rsidR="002B2BBE" w14:paraId="5CD300F5"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27DC713"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4B1B7E" w14:textId="020E0DF5" w:rsidR="002B2BBE" w:rsidRDefault="00993780" w:rsidP="00F4038A">
            <w:pPr>
              <w:tabs>
                <w:tab w:val="left" w:pos="284"/>
              </w:tabs>
              <w:jc w:val="center"/>
            </w:pPr>
            <w:r>
              <w:t>100 %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26A605A"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5FF43A5" w14:textId="77777777" w:rsidR="002B2BBE" w:rsidRDefault="002B2BBE" w:rsidP="00F4038A">
            <w:pPr>
              <w:tabs>
                <w:tab w:val="left" w:pos="284"/>
              </w:tabs>
              <w:jc w:val="center"/>
            </w:pPr>
          </w:p>
        </w:tc>
      </w:tr>
    </w:tbl>
    <w:p w14:paraId="25D8A620"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tbl>
      <w:tblPr>
        <w:tblStyle w:val="Grilledutableau"/>
        <w:tblW w:w="8835" w:type="dxa"/>
        <w:tblLayout w:type="fixed"/>
        <w:tblLook w:val="04A0" w:firstRow="1" w:lastRow="0" w:firstColumn="1" w:lastColumn="0" w:noHBand="0" w:noVBand="1"/>
      </w:tblPr>
      <w:tblGrid>
        <w:gridCol w:w="5550"/>
        <w:gridCol w:w="1095"/>
        <w:gridCol w:w="1095"/>
        <w:gridCol w:w="1095"/>
      </w:tblGrid>
      <w:tr w:rsidR="002B2BBE" w14:paraId="0D7AE67B"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0369DB6B" w14:textId="77777777" w:rsidR="002B2BBE" w:rsidRDefault="002B2BBE" w:rsidP="00F4038A">
            <w:pPr>
              <w:tabs>
                <w:tab w:val="left" w:pos="284"/>
                <w:tab w:val="left" w:pos="4144"/>
              </w:tabs>
            </w:pPr>
            <w:r w:rsidRPr="1EAAF107">
              <w:rPr>
                <w:rFonts w:ascii="Calibri Light" w:eastAsia="Calibri Light" w:hAnsi="Calibri Light" w:cs="Calibri Light"/>
                <w:b/>
                <w:bCs/>
                <w:color w:val="FFFFFF" w:themeColor="background1"/>
                <w:sz w:val="18"/>
                <w:szCs w:val="18"/>
                <w:lang w:val="fr"/>
              </w:rPr>
              <w:t>TAUX DE VULNÉRABILITÉ EN RÉSOUDRE | JUIN 2022</w:t>
            </w:r>
            <w:r>
              <w:rPr>
                <w:rFonts w:ascii="Calibri Light" w:eastAsia="Calibri Light" w:hAnsi="Calibri Light" w:cs="Calibri Light"/>
                <w:b/>
                <w:bCs/>
                <w:color w:val="FFFFFF" w:themeColor="background1"/>
                <w:sz w:val="18"/>
                <w:szCs w:val="18"/>
                <w:lang w:val="fr"/>
              </w:rPr>
              <w:t>4 (60-69 %)</w:t>
            </w:r>
            <w:r w:rsidRPr="1EAAF107">
              <w:rPr>
                <w:rFonts w:ascii="Calibri Light" w:eastAsia="Calibri Light" w:hAnsi="Calibri Light" w:cs="Calibri Light"/>
                <w:b/>
                <w:bCs/>
                <w:color w:val="FFFFFF" w:themeColor="background1"/>
                <w:sz w:val="18"/>
                <w:szCs w:val="18"/>
                <w:lang w:val="fr"/>
              </w:rPr>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F13376B"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TOTAL</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F41C967"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GARÇONS</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D863D6" w14:textId="77777777" w:rsidR="002B2BBE" w:rsidRDefault="002B2BBE" w:rsidP="00F4038A">
            <w:pPr>
              <w:tabs>
                <w:tab w:val="left" w:pos="284"/>
              </w:tabs>
              <w:jc w:val="center"/>
            </w:pPr>
            <w:r w:rsidRPr="1EAAF107">
              <w:rPr>
                <w:rFonts w:ascii="Calibri Light" w:eastAsia="Calibri Light" w:hAnsi="Calibri Light" w:cs="Calibri Light"/>
                <w:b/>
                <w:bCs/>
                <w:color w:val="000000" w:themeColor="text1"/>
                <w:sz w:val="16"/>
                <w:szCs w:val="16"/>
                <w:lang w:val="fr"/>
              </w:rPr>
              <w:t>EHDAA</w:t>
            </w:r>
          </w:p>
        </w:tc>
      </w:tr>
      <w:tr w:rsidR="002B2BBE" w14:paraId="2190C795"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E8B914"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110F72E" w14:textId="5B680785" w:rsidR="002B2BBE" w:rsidRDefault="00993780" w:rsidP="00F4038A">
            <w:pPr>
              <w:tabs>
                <w:tab w:val="left" w:pos="284"/>
              </w:tabs>
              <w:jc w:val="center"/>
            </w:pPr>
            <w:r>
              <w:t>9 %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2E75B0F"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09CFC89" w14:textId="77777777" w:rsidR="002B2BBE" w:rsidRDefault="002B2BBE" w:rsidP="00F4038A">
            <w:pPr>
              <w:tabs>
                <w:tab w:val="left" w:pos="284"/>
              </w:tabs>
              <w:jc w:val="center"/>
            </w:pPr>
          </w:p>
        </w:tc>
      </w:tr>
      <w:tr w:rsidR="002B2BBE" w14:paraId="0EBE43D9"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4565FB"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3663505" w14:textId="045894C3" w:rsidR="002B2BBE" w:rsidRDefault="00993780" w:rsidP="00F4038A">
            <w:pPr>
              <w:tabs>
                <w:tab w:val="left" w:pos="284"/>
              </w:tabs>
              <w:jc w:val="center"/>
            </w:pPr>
            <w:r>
              <w:t>9 %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630CF973"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3CA9B8E" w14:textId="77777777" w:rsidR="002B2BBE" w:rsidRDefault="002B2BBE" w:rsidP="00F4038A">
            <w:pPr>
              <w:tabs>
                <w:tab w:val="left" w:pos="284"/>
              </w:tabs>
              <w:jc w:val="center"/>
            </w:pPr>
          </w:p>
        </w:tc>
      </w:tr>
      <w:tr w:rsidR="002B2BBE" w14:paraId="2FA29496"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3D8438"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7062E83" w14:textId="190527C4" w:rsidR="002B2BBE" w:rsidRDefault="00993780" w:rsidP="00F4038A">
            <w:pPr>
              <w:tabs>
                <w:tab w:val="left" w:pos="284"/>
              </w:tabs>
              <w:jc w:val="center"/>
            </w:pPr>
            <w:r>
              <w:t>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03332D16"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D556222" w14:textId="77777777" w:rsidR="002B2BBE" w:rsidRDefault="002B2BBE" w:rsidP="00F4038A">
            <w:pPr>
              <w:tabs>
                <w:tab w:val="left" w:pos="284"/>
              </w:tabs>
              <w:jc w:val="center"/>
            </w:pPr>
          </w:p>
        </w:tc>
      </w:tr>
      <w:tr w:rsidR="002B2BBE" w14:paraId="2FB9462C"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2B0DFF"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DC49867" w14:textId="42E3F8E2" w:rsidR="002B2BBE" w:rsidRDefault="00993780" w:rsidP="00F4038A">
            <w:pPr>
              <w:tabs>
                <w:tab w:val="left" w:pos="284"/>
              </w:tabs>
              <w:jc w:val="center"/>
            </w:pPr>
            <w:r>
              <w:t>27 %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4A1753B3"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BF2E146" w14:textId="77777777" w:rsidR="002B2BBE" w:rsidRDefault="002B2BBE" w:rsidP="00F4038A">
            <w:pPr>
              <w:tabs>
                <w:tab w:val="left" w:pos="284"/>
              </w:tabs>
              <w:jc w:val="center"/>
            </w:pPr>
          </w:p>
        </w:tc>
      </w:tr>
      <w:tr w:rsidR="002B2BBE" w14:paraId="23274BF2"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C5D6AE"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DC9C31A" w14:textId="55B136F5" w:rsidR="002B2BBE" w:rsidRDefault="00993780" w:rsidP="00F4038A">
            <w:pPr>
              <w:tabs>
                <w:tab w:val="left" w:pos="284"/>
              </w:tabs>
              <w:jc w:val="center"/>
            </w:pPr>
            <w:r>
              <w:t>20 %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504E99E1"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727239FB" w14:textId="77777777" w:rsidR="002B2BBE" w:rsidRDefault="002B2BBE" w:rsidP="00F4038A">
            <w:pPr>
              <w:tabs>
                <w:tab w:val="left" w:pos="284"/>
              </w:tabs>
              <w:jc w:val="center"/>
            </w:pPr>
          </w:p>
        </w:tc>
      </w:tr>
      <w:tr w:rsidR="002B2BBE" w14:paraId="1FD44C13" w14:textId="77777777" w:rsidTr="00F4038A">
        <w:trPr>
          <w:trHeight w:val="300"/>
        </w:trPr>
        <w:tc>
          <w:tcPr>
            <w:tcW w:w="5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5993CD6"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2BFA0E1" w14:textId="7AC1C3CA" w:rsidR="002B2BBE" w:rsidRDefault="00993780" w:rsidP="00F4038A">
            <w:pPr>
              <w:tabs>
                <w:tab w:val="left" w:pos="284"/>
              </w:tabs>
              <w:jc w:val="center"/>
            </w:pPr>
            <w:r>
              <w:t>17 %</w:t>
            </w: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1C8BA7FD" w14:textId="77777777" w:rsidR="002B2BBE" w:rsidRDefault="002B2BBE" w:rsidP="00F4038A">
            <w:pPr>
              <w:tabs>
                <w:tab w:val="left" w:pos="284"/>
              </w:tabs>
              <w:jc w:val="center"/>
            </w:pPr>
          </w:p>
        </w:tc>
        <w:tc>
          <w:tcPr>
            <w:tcW w:w="109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vAlign w:val="center"/>
          </w:tcPr>
          <w:p w14:paraId="34B85CFE" w14:textId="77777777" w:rsidR="002B2BBE" w:rsidRDefault="002B2BBE" w:rsidP="00F4038A">
            <w:pPr>
              <w:tabs>
                <w:tab w:val="left" w:pos="284"/>
              </w:tabs>
              <w:jc w:val="center"/>
            </w:pPr>
          </w:p>
        </w:tc>
      </w:tr>
    </w:tbl>
    <w:p w14:paraId="2E77398A"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p w14:paraId="2EE7254C" w14:textId="7D1996EE" w:rsidR="002B2BBE" w:rsidRPr="003C2183" w:rsidRDefault="002B2BBE" w:rsidP="002B2BBE">
      <w:pPr>
        <w:tabs>
          <w:tab w:val="left" w:pos="284"/>
        </w:tabs>
        <w:jc w:val="center"/>
        <w:rPr>
          <w:color w:val="002060"/>
          <w:sz w:val="24"/>
          <w:szCs w:val="24"/>
        </w:rPr>
      </w:pPr>
      <w:r w:rsidRPr="1EAAF107">
        <w:rPr>
          <w:rFonts w:ascii="Calibri" w:eastAsia="Calibri" w:hAnsi="Calibri" w:cs="Calibri"/>
          <w:lang w:val="fr"/>
        </w:rPr>
        <w:t xml:space="preserve"> </w:t>
      </w:r>
      <w:r w:rsidRPr="003C2183">
        <w:rPr>
          <w:color w:val="002060"/>
          <w:sz w:val="24"/>
          <w:szCs w:val="24"/>
        </w:rPr>
        <w:t>OB</w:t>
      </w:r>
      <w:r w:rsidR="00746744">
        <w:rPr>
          <w:color w:val="002060"/>
          <w:sz w:val="24"/>
          <w:szCs w:val="24"/>
        </w:rPr>
        <w:t>JE</w:t>
      </w:r>
      <w:r w:rsidRPr="003C2183">
        <w:rPr>
          <w:color w:val="002060"/>
          <w:sz w:val="24"/>
          <w:szCs w:val="24"/>
        </w:rPr>
        <w:t>CTIF DU PROJET ÉDUCATIF 2023-2027</w:t>
      </w:r>
    </w:p>
    <w:tbl>
      <w:tblPr>
        <w:tblStyle w:val="Grilledutableau"/>
        <w:tblW w:w="8700" w:type="dxa"/>
        <w:tblLayout w:type="fixed"/>
        <w:tblLook w:val="04A0" w:firstRow="1" w:lastRow="0" w:firstColumn="1" w:lastColumn="0" w:noHBand="0" w:noVBand="1"/>
      </w:tblPr>
      <w:tblGrid>
        <w:gridCol w:w="5415"/>
        <w:gridCol w:w="1095"/>
        <w:gridCol w:w="1095"/>
        <w:gridCol w:w="1095"/>
      </w:tblGrid>
      <w:tr w:rsidR="002B2BBE" w14:paraId="548016FB"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1F4E79" w:themeFill="accent5" w:themeFillShade="80"/>
            <w:tcMar>
              <w:left w:w="108" w:type="dxa"/>
              <w:right w:w="108" w:type="dxa"/>
            </w:tcMar>
            <w:vAlign w:val="center"/>
          </w:tcPr>
          <w:p w14:paraId="748E96FE" w14:textId="6C24F067" w:rsidR="002B2BBE" w:rsidRDefault="002B2BBE" w:rsidP="00F4038A">
            <w:pPr>
              <w:tabs>
                <w:tab w:val="left" w:pos="284"/>
                <w:tab w:val="left" w:pos="4144"/>
              </w:tabs>
            </w:pPr>
            <w:r>
              <w:rPr>
                <w:rFonts w:ascii="Calibri Light" w:eastAsia="Calibri Light" w:hAnsi="Calibri Light" w:cs="Calibri Light"/>
                <w:b/>
                <w:bCs/>
                <w:color w:val="FFFFFF" w:themeColor="background1"/>
                <w:sz w:val="18"/>
                <w:szCs w:val="18"/>
                <w:lang w:val="fr"/>
              </w:rPr>
              <w:t>AUGMENTER LE TAUX D’ÉLÈVES DANS LA ZONE SANS RISQUE (70%+) EN MATHÉMATIQUE COMPÉTENCE R</w:t>
            </w:r>
            <w:r w:rsidR="00993780">
              <w:rPr>
                <w:rFonts w:ascii="Calibri Light" w:eastAsia="Calibri Light" w:hAnsi="Calibri Light" w:cs="Calibri Light"/>
                <w:b/>
                <w:bCs/>
                <w:color w:val="FFFFFF" w:themeColor="background1"/>
                <w:sz w:val="18"/>
                <w:szCs w:val="18"/>
                <w:lang w:val="fr"/>
              </w:rPr>
              <w:t>ÉSOUDRE</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438BEE"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VALEUR DE DÉPART 2022</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35BF477"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2024</w:t>
            </w:r>
          </w:p>
        </w:tc>
        <w:tc>
          <w:tcPr>
            <w:tcW w:w="1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9BE4C40" w14:textId="77777777" w:rsidR="002B2BBE" w:rsidRDefault="002B2BBE" w:rsidP="00F4038A">
            <w:pPr>
              <w:tabs>
                <w:tab w:val="left" w:pos="284"/>
              </w:tabs>
              <w:jc w:val="center"/>
            </w:pPr>
            <w:r>
              <w:rPr>
                <w:rFonts w:ascii="Calibri Light" w:eastAsia="Calibri Light" w:hAnsi="Calibri Light" w:cs="Calibri Light"/>
                <w:b/>
                <w:bCs/>
                <w:color w:val="000000" w:themeColor="text1"/>
                <w:sz w:val="16"/>
                <w:szCs w:val="16"/>
                <w:lang w:val="fr"/>
              </w:rPr>
              <w:t>CIBLE 2027</w:t>
            </w:r>
          </w:p>
        </w:tc>
      </w:tr>
      <w:tr w:rsidR="002B2BBE" w14:paraId="32E176F3"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0FE6BF5"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1</w:t>
            </w:r>
            <w:r w:rsidRPr="00C958A8">
              <w:rPr>
                <w:rFonts w:ascii="Calibri Light" w:eastAsia="Calibri Light" w:hAnsi="Calibri Light" w:cs="Calibri Light"/>
                <w:color w:val="000000" w:themeColor="text1"/>
                <w:vertAlign w:val="superscript"/>
                <w:lang w:val="fr"/>
              </w:rPr>
              <w:t>re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B806880" w14:textId="6D4DFCDC" w:rsidR="002B2BBE" w:rsidRDefault="00993780" w:rsidP="00F4038A">
            <w:pPr>
              <w:tabs>
                <w:tab w:val="left" w:pos="284"/>
              </w:tabs>
              <w:jc w:val="center"/>
            </w:pPr>
            <w:r>
              <w:t>75 %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835CFD1" w14:textId="146335A8" w:rsidR="002B2BBE" w:rsidRDefault="00993780" w:rsidP="00F4038A">
            <w:pPr>
              <w:tabs>
                <w:tab w:val="left" w:pos="284"/>
              </w:tabs>
              <w:jc w:val="center"/>
            </w:pPr>
            <w:r>
              <w:t>64 %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3724C2E" w14:textId="082E6491" w:rsidR="002B2BBE" w:rsidRDefault="00993780" w:rsidP="00F4038A">
            <w:pPr>
              <w:tabs>
                <w:tab w:val="left" w:pos="284"/>
              </w:tabs>
              <w:jc w:val="center"/>
            </w:pPr>
            <w:r>
              <w:t>80 %</w:t>
            </w:r>
          </w:p>
        </w:tc>
      </w:tr>
      <w:tr w:rsidR="002B2BBE" w14:paraId="7EB76314"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9D13E2"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2</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108325" w14:textId="7BF48CBB" w:rsidR="002B2BBE" w:rsidRDefault="00993780" w:rsidP="00F4038A">
            <w:pPr>
              <w:tabs>
                <w:tab w:val="left" w:pos="284"/>
              </w:tabs>
              <w:jc w:val="center"/>
            </w:pPr>
            <w:r>
              <w:t>93 %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83E535" w14:textId="0EBF7676" w:rsidR="002B2BBE" w:rsidRDefault="00993780" w:rsidP="00F4038A">
            <w:pPr>
              <w:tabs>
                <w:tab w:val="left" w:pos="284"/>
              </w:tabs>
              <w:jc w:val="center"/>
            </w:pPr>
            <w:r>
              <w:t>82 %</w:t>
            </w:r>
          </w:p>
        </w:tc>
        <w:tc>
          <w:tcPr>
            <w:tcW w:w="109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5FCCFA8" w14:textId="14062427" w:rsidR="002B2BBE" w:rsidRDefault="00993780" w:rsidP="00F4038A">
            <w:pPr>
              <w:tabs>
                <w:tab w:val="left" w:pos="284"/>
              </w:tabs>
              <w:jc w:val="center"/>
            </w:pPr>
            <w:r>
              <w:t>80 %</w:t>
            </w:r>
          </w:p>
        </w:tc>
      </w:tr>
      <w:tr w:rsidR="002B2BBE" w14:paraId="45AF3291"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60EAA1"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3</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D15FFC7" w14:textId="188CC2EA" w:rsidR="002B2BBE" w:rsidRDefault="00993780" w:rsidP="00F4038A">
            <w:pPr>
              <w:tabs>
                <w:tab w:val="left" w:pos="284"/>
              </w:tabs>
              <w:jc w:val="center"/>
            </w:pPr>
            <w:r>
              <w:t>57 %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022E3E" w14:textId="23C44D9E" w:rsidR="002B2BBE" w:rsidRDefault="00993780" w:rsidP="00F4038A">
            <w:pPr>
              <w:tabs>
                <w:tab w:val="left" w:pos="284"/>
              </w:tabs>
              <w:jc w:val="center"/>
            </w:pPr>
            <w:r>
              <w:t>89 %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EB4B5CD" w14:textId="1CC43343" w:rsidR="002B2BBE" w:rsidRDefault="00993780" w:rsidP="00F4038A">
            <w:pPr>
              <w:tabs>
                <w:tab w:val="left" w:pos="284"/>
              </w:tabs>
              <w:jc w:val="center"/>
            </w:pPr>
            <w:r>
              <w:t>80 %</w:t>
            </w:r>
          </w:p>
        </w:tc>
      </w:tr>
      <w:tr w:rsidR="002B2BBE" w14:paraId="7BAD7FE5"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D33CE3F"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4</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77C4477" w14:textId="022EDA57" w:rsidR="002B2BBE" w:rsidRDefault="00756B47" w:rsidP="00F4038A">
            <w:pPr>
              <w:tabs>
                <w:tab w:val="left" w:pos="284"/>
              </w:tabs>
              <w:jc w:val="center"/>
            </w:pPr>
            <w:r>
              <w:t>83 %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55B738D" w14:textId="4FDBF785" w:rsidR="002B2BBE" w:rsidRDefault="00993780" w:rsidP="00F4038A">
            <w:pPr>
              <w:tabs>
                <w:tab w:val="left" w:pos="284"/>
              </w:tabs>
              <w:jc w:val="center"/>
            </w:pPr>
            <w:r>
              <w:t>73 %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06CDED5" w14:textId="0C8E4855" w:rsidR="002B2BBE" w:rsidRDefault="00993780" w:rsidP="00F4038A">
            <w:pPr>
              <w:tabs>
                <w:tab w:val="left" w:pos="284"/>
              </w:tabs>
              <w:jc w:val="center"/>
            </w:pPr>
            <w:r>
              <w:t>80 %</w:t>
            </w:r>
          </w:p>
        </w:tc>
      </w:tr>
      <w:tr w:rsidR="002B2BBE" w14:paraId="6493DA2C"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107152"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5</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3D83DD0" w14:textId="17EFD51E" w:rsidR="002B2BBE" w:rsidRDefault="00756B47" w:rsidP="00F4038A">
            <w:pPr>
              <w:tabs>
                <w:tab w:val="left" w:pos="284"/>
              </w:tabs>
              <w:jc w:val="center"/>
            </w:pPr>
            <w:r>
              <w:t>27 %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9C84B66" w14:textId="7CF2F887" w:rsidR="002B2BBE" w:rsidRDefault="00993780" w:rsidP="00F4038A">
            <w:pPr>
              <w:tabs>
                <w:tab w:val="left" w:pos="284"/>
              </w:tabs>
              <w:jc w:val="center"/>
            </w:pPr>
            <w:r>
              <w:t>60 %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4016531" w14:textId="2B72A67C" w:rsidR="002B2BBE" w:rsidRDefault="00993780" w:rsidP="00F4038A">
            <w:pPr>
              <w:tabs>
                <w:tab w:val="left" w:pos="284"/>
              </w:tabs>
              <w:jc w:val="center"/>
            </w:pPr>
            <w:r>
              <w:t>80 %</w:t>
            </w:r>
          </w:p>
        </w:tc>
      </w:tr>
      <w:tr w:rsidR="002B2BBE" w14:paraId="4F09AE68" w14:textId="77777777" w:rsidTr="00F4038A">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25ADDE" w14:textId="77777777" w:rsidR="002B2BBE" w:rsidRPr="00C958A8" w:rsidRDefault="002B2BBE" w:rsidP="00F4038A">
            <w:pPr>
              <w:tabs>
                <w:tab w:val="left" w:pos="284"/>
              </w:tabs>
            </w:pPr>
            <w:r w:rsidRPr="00C958A8">
              <w:rPr>
                <w:rFonts w:ascii="Calibri Light" w:eastAsia="Calibri Light" w:hAnsi="Calibri Light" w:cs="Calibri Light"/>
                <w:color w:val="000000" w:themeColor="text1"/>
                <w:lang w:val="fr"/>
              </w:rPr>
              <w:t>Taux d’élèves dans la zone sans risque en 6</w:t>
            </w:r>
            <w:r w:rsidRPr="00C958A8">
              <w:rPr>
                <w:rFonts w:ascii="Calibri Light" w:eastAsia="Calibri Light" w:hAnsi="Calibri Light" w:cs="Calibri Light"/>
                <w:color w:val="000000" w:themeColor="text1"/>
                <w:vertAlign w:val="superscript"/>
                <w:lang w:val="fr"/>
              </w:rPr>
              <w:t>e</w:t>
            </w:r>
            <w:r w:rsidRPr="00C958A8">
              <w:rPr>
                <w:rFonts w:ascii="Calibri Light" w:eastAsia="Calibri Light" w:hAnsi="Calibri Light" w:cs="Calibri Light"/>
                <w:color w:val="000000" w:themeColor="text1"/>
                <w:lang w:val="fr"/>
              </w:rPr>
              <w:t xml:space="preserve"> année</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8BD5FF" w14:textId="09EFCD1B" w:rsidR="002B2BBE" w:rsidRDefault="00756B47" w:rsidP="00F4038A">
            <w:pPr>
              <w:tabs>
                <w:tab w:val="left" w:pos="284"/>
              </w:tabs>
              <w:jc w:val="center"/>
            </w:pPr>
            <w:r>
              <w:t>50 %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E9D61E4" w14:textId="27E0BB4A" w:rsidR="002B2BBE" w:rsidRDefault="00993780" w:rsidP="00F4038A">
            <w:pPr>
              <w:tabs>
                <w:tab w:val="left" w:pos="284"/>
              </w:tabs>
              <w:jc w:val="center"/>
            </w:pPr>
            <w:r>
              <w:t>83 %</w:t>
            </w:r>
          </w:p>
        </w:tc>
        <w:tc>
          <w:tcPr>
            <w:tcW w:w="10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6C141E4" w14:textId="2F58CA7D" w:rsidR="002B2BBE" w:rsidRDefault="00993780" w:rsidP="00F4038A">
            <w:pPr>
              <w:tabs>
                <w:tab w:val="left" w:pos="284"/>
              </w:tabs>
              <w:jc w:val="center"/>
            </w:pPr>
            <w:r>
              <w:t>80 %</w:t>
            </w:r>
          </w:p>
        </w:tc>
      </w:tr>
    </w:tbl>
    <w:p w14:paraId="417498CF" w14:textId="77777777" w:rsidR="002B2BBE" w:rsidRDefault="002B2BBE" w:rsidP="002B2BBE">
      <w:pPr>
        <w:tabs>
          <w:tab w:val="left" w:pos="284"/>
        </w:tabs>
        <w:jc w:val="center"/>
      </w:pPr>
      <w:r w:rsidRPr="1EAAF107">
        <w:rPr>
          <w:rFonts w:ascii="Calibri Light" w:eastAsia="Calibri Light" w:hAnsi="Calibri Light" w:cs="Calibri Light"/>
          <w:lang w:val="fr"/>
        </w:rPr>
        <w:t xml:space="preserve"> </w:t>
      </w:r>
    </w:p>
    <w:p w14:paraId="1298625D" w14:textId="77777777" w:rsidR="002B2BBE" w:rsidRDefault="002B2BBE" w:rsidP="002B2BBE">
      <w:pPr>
        <w:jc w:val="both"/>
        <w:rPr>
          <w:color w:val="538135" w:themeColor="accent6" w:themeShade="BF"/>
        </w:rPr>
      </w:pPr>
    </w:p>
    <w:p w14:paraId="0A5F61D1" w14:textId="77777777" w:rsidR="008255C4" w:rsidRDefault="008255C4" w:rsidP="00DB202D">
      <w:pPr>
        <w:spacing w:after="0" w:line="240" w:lineRule="auto"/>
        <w:jc w:val="both"/>
        <w:rPr>
          <w:rFonts w:cs="Arial"/>
          <w:i/>
          <w:iCs/>
          <w:color w:val="538135" w:themeColor="accent6" w:themeShade="BF"/>
        </w:rPr>
      </w:pPr>
    </w:p>
    <w:p w14:paraId="0C1C2909" w14:textId="77777777" w:rsidR="008255C4" w:rsidRPr="00144F09" w:rsidRDefault="008255C4" w:rsidP="00DB202D">
      <w:pPr>
        <w:spacing w:after="0" w:line="240" w:lineRule="auto"/>
        <w:jc w:val="both"/>
        <w:rPr>
          <w:sz w:val="20"/>
          <w:szCs w:val="20"/>
        </w:rPr>
      </w:pPr>
    </w:p>
    <w:p w14:paraId="2F2AC2FD" w14:textId="4E079F85" w:rsidR="008255C4" w:rsidRPr="003446AD" w:rsidRDefault="008255C4" w:rsidP="003446AD">
      <w:pPr>
        <w:pStyle w:val="Paragraphedeliste"/>
        <w:widowControl w:val="0"/>
        <w:autoSpaceDE w:val="0"/>
        <w:autoSpaceDN w:val="0"/>
        <w:spacing w:before="80" w:after="0" w:line="266" w:lineRule="auto"/>
        <w:ind w:left="709" w:right="-7"/>
        <w:rPr>
          <w:rFonts w:ascii="Calibri Light" w:eastAsia="Arial" w:hAnsi="Calibri Light" w:cs="Arial"/>
          <w:color w:val="2F5496"/>
          <w:w w:val="105"/>
          <w:sz w:val="17"/>
          <w:szCs w:val="17"/>
        </w:rPr>
      </w:pPr>
    </w:p>
    <w:p w14:paraId="672E6EDA" w14:textId="6DF875F4" w:rsidR="001B3FF7" w:rsidRPr="003004CE" w:rsidRDefault="001B3FF7" w:rsidP="003004CE">
      <w:pPr>
        <w:rPr>
          <w:rFonts w:ascii="Calibri" w:eastAsia="Arial" w:hAnsi="Calibri" w:cs="Arial"/>
          <w:w w:val="105"/>
        </w:rPr>
      </w:pPr>
    </w:p>
    <w:p w14:paraId="7B5F96D4" w14:textId="77777777" w:rsidR="001B3FF7" w:rsidRPr="007E1375" w:rsidRDefault="001B3FF7" w:rsidP="001B3FF7">
      <w:pPr>
        <w:pStyle w:val="Corpsdetexte"/>
        <w:tabs>
          <w:tab w:val="left" w:pos="1560"/>
        </w:tabs>
        <w:ind w:left="33" w:hanging="33"/>
        <w:rPr>
          <w:rFonts w:ascii="Calibri Light"/>
          <w:sz w:val="10"/>
          <w:lang w:val="fr-CA"/>
        </w:rPr>
      </w:pPr>
    </w:p>
    <w:p w14:paraId="2D9DDE0B" w14:textId="37E8CD11" w:rsidR="006B402D" w:rsidRPr="00756B47" w:rsidRDefault="006B402D" w:rsidP="00756B47">
      <w:pPr>
        <w:rPr>
          <w:rFonts w:ascii="Calibri" w:eastAsia="Calibri" w:hAnsi="Calibri" w:cs="Calibri"/>
          <w:b/>
          <w:bCs/>
          <w:color w:val="2F5496"/>
          <w:sz w:val="28"/>
          <w:szCs w:val="28"/>
        </w:rPr>
      </w:pPr>
    </w:p>
    <w:sectPr w:rsidR="006B402D" w:rsidRPr="00756B4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34FF" w14:textId="77777777" w:rsidR="00C8743E" w:rsidRDefault="00C8743E" w:rsidP="00F362B4">
      <w:pPr>
        <w:spacing w:after="0" w:line="240" w:lineRule="auto"/>
      </w:pPr>
      <w:r>
        <w:separator/>
      </w:r>
    </w:p>
  </w:endnote>
  <w:endnote w:type="continuationSeparator" w:id="0">
    <w:p w14:paraId="50CE5239" w14:textId="77777777" w:rsidR="00C8743E" w:rsidRDefault="00C8743E" w:rsidP="00F362B4">
      <w:pPr>
        <w:spacing w:after="0" w:line="240" w:lineRule="auto"/>
      </w:pPr>
      <w:r>
        <w:continuationSeparator/>
      </w:r>
    </w:p>
  </w:endnote>
  <w:endnote w:type="continuationNotice" w:id="1">
    <w:p w14:paraId="1283B44F" w14:textId="77777777" w:rsidR="00C8743E" w:rsidRDefault="00C87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4246" w14:textId="77777777" w:rsidR="00FF1546" w:rsidRDefault="00FF15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98D7" w14:textId="77777777" w:rsidR="00FF1546" w:rsidRDefault="00FF15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E1E4" w14:textId="77777777" w:rsidR="00FF1546" w:rsidRDefault="00FF15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DA37" w14:textId="77777777" w:rsidR="00C8743E" w:rsidRDefault="00C8743E" w:rsidP="00F362B4">
      <w:pPr>
        <w:spacing w:after="0" w:line="240" w:lineRule="auto"/>
      </w:pPr>
      <w:r>
        <w:separator/>
      </w:r>
    </w:p>
  </w:footnote>
  <w:footnote w:type="continuationSeparator" w:id="0">
    <w:p w14:paraId="7DBAF960" w14:textId="77777777" w:rsidR="00C8743E" w:rsidRDefault="00C8743E" w:rsidP="00F362B4">
      <w:pPr>
        <w:spacing w:after="0" w:line="240" w:lineRule="auto"/>
      </w:pPr>
      <w:r>
        <w:continuationSeparator/>
      </w:r>
    </w:p>
  </w:footnote>
  <w:footnote w:type="continuationNotice" w:id="1">
    <w:p w14:paraId="0E9EFA46" w14:textId="77777777" w:rsidR="00C8743E" w:rsidRDefault="00C8743E">
      <w:pPr>
        <w:spacing w:after="0" w:line="240" w:lineRule="auto"/>
      </w:pPr>
    </w:p>
  </w:footnote>
  <w:footnote w:id="2">
    <w:p w14:paraId="3B103364" w14:textId="22C34E92" w:rsidR="00CE64A7" w:rsidRDefault="00CE64A7">
      <w:pPr>
        <w:pStyle w:val="Notedebasdepage"/>
      </w:pPr>
      <w:r>
        <w:rPr>
          <w:rStyle w:val="Appelnotedebasdep"/>
        </w:rPr>
        <w:footnoteRef/>
      </w:r>
      <w:r>
        <w:t xml:space="preserve"> </w:t>
      </w:r>
      <w:r w:rsidR="003230DA">
        <w:t xml:space="preserve">D’autres pouvoirs sont également </w:t>
      </w:r>
      <w:r w:rsidR="007E184F">
        <w:t>indiqués dans la LIP et le conseil d’établissement</w:t>
      </w:r>
      <w:r w:rsidR="006A7426">
        <w:t xml:space="preserve"> pourrait </w:t>
      </w:r>
      <w:r w:rsidR="00F72788">
        <w:t xml:space="preserve">le mentionner dans la colonne </w:t>
      </w:r>
      <w:r w:rsidR="00913DA2">
        <w:t>des actions à réaliser.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EFB4" w14:textId="77777777" w:rsidR="00FF1546" w:rsidRDefault="00FF15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AA51" w14:textId="77777777" w:rsidR="00FF1546" w:rsidRDefault="00FF15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3528" w14:textId="77777777" w:rsidR="00FF1546" w:rsidRDefault="00FF15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4F9"/>
    <w:multiLevelType w:val="hybridMultilevel"/>
    <w:tmpl w:val="6C86E37C"/>
    <w:lvl w:ilvl="0" w:tplc="CE040D6C">
      <w:numFmt w:val="bullet"/>
      <w:lvlText w:val="-"/>
      <w:lvlJc w:val="left"/>
      <w:pPr>
        <w:ind w:left="360" w:hanging="360"/>
      </w:pPr>
      <w:rPr>
        <w:rFonts w:ascii="Arial" w:hAnsi="Arial" w:hint="default"/>
        <w:b w:val="0"/>
        <w:i w:val="0"/>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1E30988"/>
    <w:multiLevelType w:val="hybridMultilevel"/>
    <w:tmpl w:val="BA2EF7DA"/>
    <w:lvl w:ilvl="0" w:tplc="71F650B2">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1074A7"/>
    <w:multiLevelType w:val="multilevel"/>
    <w:tmpl w:val="98AEE22C"/>
    <w:lvl w:ilvl="0">
      <w:start w:val="3"/>
      <w:numFmt w:val="decimal"/>
      <w:lvlText w:val="%1"/>
      <w:lvlJc w:val="left"/>
      <w:pPr>
        <w:ind w:left="2109" w:hanging="563"/>
      </w:pPr>
      <w:rPr>
        <w:rFonts w:hint="default"/>
      </w:rPr>
    </w:lvl>
    <w:lvl w:ilvl="1">
      <w:start w:val="1"/>
      <w:numFmt w:val="decimal"/>
      <w:lvlText w:val="%1.%2"/>
      <w:lvlJc w:val="left"/>
      <w:pPr>
        <w:ind w:left="2109" w:hanging="563"/>
      </w:pPr>
      <w:rPr>
        <w:rFonts w:hint="default"/>
      </w:rPr>
    </w:lvl>
    <w:lvl w:ilvl="2">
      <w:start w:val="1"/>
      <w:numFmt w:val="decimal"/>
      <w:lvlText w:val="%1.%2.%3"/>
      <w:lvlJc w:val="left"/>
      <w:pPr>
        <w:ind w:left="2109" w:hanging="563"/>
        <w:jc w:val="right"/>
      </w:pPr>
      <w:rPr>
        <w:rFonts w:ascii="Calibri Light" w:eastAsia="Calibri Light" w:hAnsi="Calibri Light" w:cs="Calibri Light" w:hint="default"/>
        <w:color w:val="00B0F0"/>
        <w:spacing w:val="-2"/>
        <w:w w:val="100"/>
        <w:sz w:val="19"/>
        <w:szCs w:val="19"/>
      </w:rPr>
    </w:lvl>
    <w:lvl w:ilvl="3">
      <w:numFmt w:val="bullet"/>
      <w:lvlText w:val="•"/>
      <w:lvlJc w:val="left"/>
      <w:pPr>
        <w:ind w:left="4566" w:hanging="563"/>
      </w:pPr>
      <w:rPr>
        <w:rFonts w:hint="default"/>
      </w:rPr>
    </w:lvl>
    <w:lvl w:ilvl="4">
      <w:numFmt w:val="bullet"/>
      <w:lvlText w:val="•"/>
      <w:lvlJc w:val="left"/>
      <w:pPr>
        <w:ind w:left="5388" w:hanging="563"/>
      </w:pPr>
      <w:rPr>
        <w:rFonts w:hint="default"/>
      </w:rPr>
    </w:lvl>
    <w:lvl w:ilvl="5">
      <w:numFmt w:val="bullet"/>
      <w:lvlText w:val="•"/>
      <w:lvlJc w:val="left"/>
      <w:pPr>
        <w:ind w:left="6210" w:hanging="563"/>
      </w:pPr>
      <w:rPr>
        <w:rFonts w:hint="default"/>
      </w:rPr>
    </w:lvl>
    <w:lvl w:ilvl="6">
      <w:numFmt w:val="bullet"/>
      <w:lvlText w:val="•"/>
      <w:lvlJc w:val="left"/>
      <w:pPr>
        <w:ind w:left="7032" w:hanging="563"/>
      </w:pPr>
      <w:rPr>
        <w:rFonts w:hint="default"/>
      </w:rPr>
    </w:lvl>
    <w:lvl w:ilvl="7">
      <w:numFmt w:val="bullet"/>
      <w:lvlText w:val="•"/>
      <w:lvlJc w:val="left"/>
      <w:pPr>
        <w:ind w:left="7854" w:hanging="563"/>
      </w:pPr>
      <w:rPr>
        <w:rFonts w:hint="default"/>
      </w:rPr>
    </w:lvl>
    <w:lvl w:ilvl="8">
      <w:numFmt w:val="bullet"/>
      <w:lvlText w:val="•"/>
      <w:lvlJc w:val="left"/>
      <w:pPr>
        <w:ind w:left="8676" w:hanging="563"/>
      </w:pPr>
      <w:rPr>
        <w:rFonts w:hint="default"/>
      </w:rPr>
    </w:lvl>
  </w:abstractNum>
  <w:abstractNum w:abstractNumId="3" w15:restartNumberingAfterBreak="0">
    <w:nsid w:val="0E8C523B"/>
    <w:multiLevelType w:val="hybridMultilevel"/>
    <w:tmpl w:val="F4AE52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906C5D"/>
    <w:multiLevelType w:val="hybridMultilevel"/>
    <w:tmpl w:val="F59605DC"/>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2F34F8"/>
    <w:multiLevelType w:val="hybridMultilevel"/>
    <w:tmpl w:val="6CFA0E44"/>
    <w:lvl w:ilvl="0" w:tplc="FFFFFFFF">
      <w:numFmt w:val="bullet"/>
      <w:lvlText w:val=""/>
      <w:lvlJc w:val="left"/>
      <w:pPr>
        <w:ind w:left="753" w:hanging="360"/>
      </w:pPr>
      <w:rPr>
        <w:rFonts w:ascii="Wingdings" w:hAnsi="Wingdings" w:hint="default"/>
        <w:color w:val="2F5496"/>
        <w:w w:val="98"/>
        <w:sz w:val="16"/>
        <w:szCs w:val="16"/>
      </w:rPr>
    </w:lvl>
    <w:lvl w:ilvl="1" w:tplc="0C0C0003" w:tentative="1">
      <w:start w:val="1"/>
      <w:numFmt w:val="bullet"/>
      <w:lvlText w:val="o"/>
      <w:lvlJc w:val="left"/>
      <w:pPr>
        <w:ind w:left="1473" w:hanging="360"/>
      </w:pPr>
      <w:rPr>
        <w:rFonts w:ascii="Courier New" w:hAnsi="Courier New" w:cs="Courier New" w:hint="default"/>
      </w:rPr>
    </w:lvl>
    <w:lvl w:ilvl="2" w:tplc="0C0C0005" w:tentative="1">
      <w:start w:val="1"/>
      <w:numFmt w:val="bullet"/>
      <w:lvlText w:val=""/>
      <w:lvlJc w:val="left"/>
      <w:pPr>
        <w:ind w:left="2193" w:hanging="360"/>
      </w:pPr>
      <w:rPr>
        <w:rFonts w:ascii="Wingdings" w:hAnsi="Wingdings" w:hint="default"/>
      </w:rPr>
    </w:lvl>
    <w:lvl w:ilvl="3" w:tplc="0C0C0001" w:tentative="1">
      <w:start w:val="1"/>
      <w:numFmt w:val="bullet"/>
      <w:lvlText w:val=""/>
      <w:lvlJc w:val="left"/>
      <w:pPr>
        <w:ind w:left="2913" w:hanging="360"/>
      </w:pPr>
      <w:rPr>
        <w:rFonts w:ascii="Symbol" w:hAnsi="Symbol" w:hint="default"/>
      </w:rPr>
    </w:lvl>
    <w:lvl w:ilvl="4" w:tplc="0C0C0003" w:tentative="1">
      <w:start w:val="1"/>
      <w:numFmt w:val="bullet"/>
      <w:lvlText w:val="o"/>
      <w:lvlJc w:val="left"/>
      <w:pPr>
        <w:ind w:left="3633" w:hanging="360"/>
      </w:pPr>
      <w:rPr>
        <w:rFonts w:ascii="Courier New" w:hAnsi="Courier New" w:cs="Courier New" w:hint="default"/>
      </w:rPr>
    </w:lvl>
    <w:lvl w:ilvl="5" w:tplc="0C0C0005" w:tentative="1">
      <w:start w:val="1"/>
      <w:numFmt w:val="bullet"/>
      <w:lvlText w:val=""/>
      <w:lvlJc w:val="left"/>
      <w:pPr>
        <w:ind w:left="4353" w:hanging="360"/>
      </w:pPr>
      <w:rPr>
        <w:rFonts w:ascii="Wingdings" w:hAnsi="Wingdings" w:hint="default"/>
      </w:rPr>
    </w:lvl>
    <w:lvl w:ilvl="6" w:tplc="0C0C0001" w:tentative="1">
      <w:start w:val="1"/>
      <w:numFmt w:val="bullet"/>
      <w:lvlText w:val=""/>
      <w:lvlJc w:val="left"/>
      <w:pPr>
        <w:ind w:left="5073" w:hanging="360"/>
      </w:pPr>
      <w:rPr>
        <w:rFonts w:ascii="Symbol" w:hAnsi="Symbol" w:hint="default"/>
      </w:rPr>
    </w:lvl>
    <w:lvl w:ilvl="7" w:tplc="0C0C0003" w:tentative="1">
      <w:start w:val="1"/>
      <w:numFmt w:val="bullet"/>
      <w:lvlText w:val="o"/>
      <w:lvlJc w:val="left"/>
      <w:pPr>
        <w:ind w:left="5793" w:hanging="360"/>
      </w:pPr>
      <w:rPr>
        <w:rFonts w:ascii="Courier New" w:hAnsi="Courier New" w:cs="Courier New" w:hint="default"/>
      </w:rPr>
    </w:lvl>
    <w:lvl w:ilvl="8" w:tplc="0C0C0005" w:tentative="1">
      <w:start w:val="1"/>
      <w:numFmt w:val="bullet"/>
      <w:lvlText w:val=""/>
      <w:lvlJc w:val="left"/>
      <w:pPr>
        <w:ind w:left="6513" w:hanging="360"/>
      </w:pPr>
      <w:rPr>
        <w:rFonts w:ascii="Wingdings" w:hAnsi="Wingdings" w:hint="default"/>
      </w:rPr>
    </w:lvl>
  </w:abstractNum>
  <w:abstractNum w:abstractNumId="6" w15:restartNumberingAfterBreak="0">
    <w:nsid w:val="19E23223"/>
    <w:multiLevelType w:val="hybridMultilevel"/>
    <w:tmpl w:val="4E96381E"/>
    <w:lvl w:ilvl="0" w:tplc="426C8B94">
      <w:start w:val="1"/>
      <w:numFmt w:val="decimal"/>
      <w:lvlText w:val="%1."/>
      <w:lvlJc w:val="left"/>
      <w:pPr>
        <w:ind w:left="479" w:hanging="529"/>
      </w:pPr>
      <w:rPr>
        <w:rFonts w:ascii="Arial" w:eastAsia="Arial" w:hAnsi="Arial" w:cs="Arial" w:hint="default"/>
        <w:b/>
        <w:bCs/>
        <w:spacing w:val="-32"/>
        <w:w w:val="100"/>
        <w:sz w:val="24"/>
        <w:szCs w:val="24"/>
      </w:rPr>
    </w:lvl>
    <w:lvl w:ilvl="1" w:tplc="3A10C7FC">
      <w:start w:val="1"/>
      <w:numFmt w:val="lowerLetter"/>
      <w:lvlText w:val="%2)"/>
      <w:lvlJc w:val="left"/>
      <w:pPr>
        <w:ind w:left="1239" w:hanging="500"/>
      </w:pPr>
      <w:rPr>
        <w:rFonts w:ascii="Arial" w:eastAsia="Arial" w:hAnsi="Arial" w:cs="Arial" w:hint="default"/>
        <w:i/>
        <w:spacing w:val="-1"/>
        <w:w w:val="100"/>
        <w:sz w:val="24"/>
        <w:szCs w:val="24"/>
      </w:rPr>
    </w:lvl>
    <w:lvl w:ilvl="2" w:tplc="835E4768">
      <w:numFmt w:val="bullet"/>
      <w:lvlText w:val="•"/>
      <w:lvlJc w:val="left"/>
      <w:pPr>
        <w:ind w:left="2248" w:hanging="500"/>
      </w:pPr>
      <w:rPr>
        <w:rFonts w:hint="default"/>
      </w:rPr>
    </w:lvl>
    <w:lvl w:ilvl="3" w:tplc="B8F88B82">
      <w:numFmt w:val="bullet"/>
      <w:lvlText w:val="•"/>
      <w:lvlJc w:val="left"/>
      <w:pPr>
        <w:ind w:left="3257" w:hanging="500"/>
      </w:pPr>
      <w:rPr>
        <w:rFonts w:hint="default"/>
      </w:rPr>
    </w:lvl>
    <w:lvl w:ilvl="4" w:tplc="979600A8">
      <w:numFmt w:val="bullet"/>
      <w:lvlText w:val="•"/>
      <w:lvlJc w:val="left"/>
      <w:pPr>
        <w:ind w:left="4266" w:hanging="500"/>
      </w:pPr>
      <w:rPr>
        <w:rFonts w:hint="default"/>
      </w:rPr>
    </w:lvl>
    <w:lvl w:ilvl="5" w:tplc="7FDA3664">
      <w:numFmt w:val="bullet"/>
      <w:lvlText w:val="•"/>
      <w:lvlJc w:val="left"/>
      <w:pPr>
        <w:ind w:left="5275" w:hanging="500"/>
      </w:pPr>
      <w:rPr>
        <w:rFonts w:hint="default"/>
      </w:rPr>
    </w:lvl>
    <w:lvl w:ilvl="6" w:tplc="EB70E276">
      <w:numFmt w:val="bullet"/>
      <w:lvlText w:val="•"/>
      <w:lvlJc w:val="left"/>
      <w:pPr>
        <w:ind w:left="6284" w:hanging="500"/>
      </w:pPr>
      <w:rPr>
        <w:rFonts w:hint="default"/>
      </w:rPr>
    </w:lvl>
    <w:lvl w:ilvl="7" w:tplc="5DE6CCF8">
      <w:numFmt w:val="bullet"/>
      <w:lvlText w:val="•"/>
      <w:lvlJc w:val="left"/>
      <w:pPr>
        <w:ind w:left="7293" w:hanging="500"/>
      </w:pPr>
      <w:rPr>
        <w:rFonts w:hint="default"/>
      </w:rPr>
    </w:lvl>
    <w:lvl w:ilvl="8" w:tplc="D0C24512">
      <w:numFmt w:val="bullet"/>
      <w:lvlText w:val="•"/>
      <w:lvlJc w:val="left"/>
      <w:pPr>
        <w:ind w:left="8302" w:hanging="500"/>
      </w:pPr>
      <w:rPr>
        <w:rFonts w:hint="default"/>
      </w:rPr>
    </w:lvl>
  </w:abstractNum>
  <w:abstractNum w:abstractNumId="7" w15:restartNumberingAfterBreak="0">
    <w:nsid w:val="1E902B6B"/>
    <w:multiLevelType w:val="hybridMultilevel"/>
    <w:tmpl w:val="A0402114"/>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F0F35AC"/>
    <w:multiLevelType w:val="hybridMultilevel"/>
    <w:tmpl w:val="FE3C07A4"/>
    <w:lvl w:ilvl="0" w:tplc="D86E90C6">
      <w:start w:val="1"/>
      <w:numFmt w:val="bullet"/>
      <w:lvlText w:val=""/>
      <w:lvlJc w:val="left"/>
      <w:pPr>
        <w:ind w:left="360" w:hanging="360"/>
      </w:pPr>
      <w:rPr>
        <w:rFonts w:ascii="Symbol" w:hAnsi="Symbol" w:hint="default"/>
        <w:color w:val="auto"/>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FEB2CBC"/>
    <w:multiLevelType w:val="hybridMultilevel"/>
    <w:tmpl w:val="7A9082EC"/>
    <w:lvl w:ilvl="0" w:tplc="2FF2AB64">
      <w:numFmt w:val="bullet"/>
      <w:lvlText w:val=""/>
      <w:lvlJc w:val="left"/>
      <w:pPr>
        <w:ind w:left="720" w:hanging="360"/>
      </w:pPr>
      <w:rPr>
        <w:rFonts w:ascii="Wingdings" w:eastAsia="Wingdings" w:hAnsi="Wingdings" w:cs="Wingdings" w:hint="default"/>
        <w:color w:val="2F5496"/>
        <w:w w:val="98"/>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3D3D65"/>
    <w:multiLevelType w:val="multilevel"/>
    <w:tmpl w:val="6C1271A6"/>
    <w:lvl w:ilvl="0">
      <w:start w:val="1"/>
      <w:numFmt w:val="decimal"/>
      <w:lvlText w:val="%1."/>
      <w:lvlJc w:val="left"/>
      <w:pPr>
        <w:ind w:left="2109" w:hanging="563"/>
        <w:jc w:val="right"/>
      </w:pPr>
      <w:rPr>
        <w:rFonts w:ascii="Calibri" w:eastAsia="Calibri" w:hAnsi="Calibri" w:cs="Calibri" w:hint="default"/>
        <w:b/>
        <w:bCs/>
        <w:color w:val="2F5496"/>
        <w:w w:val="102"/>
        <w:sz w:val="28"/>
        <w:szCs w:val="28"/>
      </w:rPr>
    </w:lvl>
    <w:lvl w:ilvl="1">
      <w:start w:val="1"/>
      <w:numFmt w:val="decimal"/>
      <w:lvlText w:val="%1.%2"/>
      <w:lvlJc w:val="left"/>
      <w:pPr>
        <w:ind w:left="2109" w:hanging="563"/>
      </w:pPr>
      <w:rPr>
        <w:rFonts w:ascii="Calibri" w:eastAsia="Calibri" w:hAnsi="Calibri" w:cs="Calibri" w:hint="default"/>
        <w:b/>
        <w:bCs/>
        <w:color w:val="2FB7C2"/>
        <w:spacing w:val="-1"/>
        <w:w w:val="101"/>
        <w:sz w:val="22"/>
        <w:szCs w:val="22"/>
      </w:rPr>
    </w:lvl>
    <w:lvl w:ilvl="2">
      <w:numFmt w:val="bullet"/>
      <w:lvlText w:val=""/>
      <w:lvlJc w:val="left"/>
      <w:pPr>
        <w:ind w:left="2807" w:hanging="338"/>
      </w:pPr>
      <w:rPr>
        <w:rFonts w:ascii="Wingdings" w:eastAsia="Wingdings" w:hAnsi="Wingdings" w:cs="Wingdings" w:hint="default"/>
        <w:color w:val="00B0F0"/>
        <w:w w:val="103"/>
        <w:sz w:val="17"/>
        <w:szCs w:val="17"/>
      </w:rPr>
    </w:lvl>
    <w:lvl w:ilvl="3">
      <w:numFmt w:val="bullet"/>
      <w:lvlText w:val="•"/>
      <w:lvlJc w:val="left"/>
      <w:pPr>
        <w:ind w:left="3740" w:hanging="338"/>
      </w:pPr>
      <w:rPr>
        <w:rFonts w:hint="default"/>
      </w:rPr>
    </w:lvl>
    <w:lvl w:ilvl="4">
      <w:numFmt w:val="bullet"/>
      <w:lvlText w:val="•"/>
      <w:lvlJc w:val="left"/>
      <w:pPr>
        <w:ind w:left="4680" w:hanging="338"/>
      </w:pPr>
      <w:rPr>
        <w:rFonts w:hint="default"/>
      </w:rPr>
    </w:lvl>
    <w:lvl w:ilvl="5">
      <w:numFmt w:val="bullet"/>
      <w:lvlText w:val="•"/>
      <w:lvlJc w:val="left"/>
      <w:pPr>
        <w:ind w:left="5620" w:hanging="338"/>
      </w:pPr>
      <w:rPr>
        <w:rFonts w:hint="default"/>
      </w:rPr>
    </w:lvl>
    <w:lvl w:ilvl="6">
      <w:numFmt w:val="bullet"/>
      <w:lvlText w:val="•"/>
      <w:lvlJc w:val="left"/>
      <w:pPr>
        <w:ind w:left="6560" w:hanging="338"/>
      </w:pPr>
      <w:rPr>
        <w:rFonts w:hint="default"/>
      </w:rPr>
    </w:lvl>
    <w:lvl w:ilvl="7">
      <w:numFmt w:val="bullet"/>
      <w:lvlText w:val="•"/>
      <w:lvlJc w:val="left"/>
      <w:pPr>
        <w:ind w:left="7500" w:hanging="338"/>
      </w:pPr>
      <w:rPr>
        <w:rFonts w:hint="default"/>
      </w:rPr>
    </w:lvl>
    <w:lvl w:ilvl="8">
      <w:numFmt w:val="bullet"/>
      <w:lvlText w:val="•"/>
      <w:lvlJc w:val="left"/>
      <w:pPr>
        <w:ind w:left="8440" w:hanging="338"/>
      </w:pPr>
      <w:rPr>
        <w:rFonts w:hint="default"/>
      </w:rPr>
    </w:lvl>
  </w:abstractNum>
  <w:abstractNum w:abstractNumId="11" w15:restartNumberingAfterBreak="0">
    <w:nsid w:val="2A0F3DAD"/>
    <w:multiLevelType w:val="hybridMultilevel"/>
    <w:tmpl w:val="BDB68F68"/>
    <w:lvl w:ilvl="0" w:tplc="45D8CFBA">
      <w:start w:val="2022"/>
      <w:numFmt w:val="decimal"/>
      <w:lvlText w:val="%1"/>
      <w:lvlJc w:val="left"/>
      <w:pPr>
        <w:ind w:left="720" w:hanging="360"/>
      </w:pPr>
      <w:rPr>
        <w:rFonts w:hint="default"/>
        <w:sz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D0671B8"/>
    <w:multiLevelType w:val="hybridMultilevel"/>
    <w:tmpl w:val="EDD47DC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C2110E"/>
    <w:multiLevelType w:val="hybridMultilevel"/>
    <w:tmpl w:val="F81AC756"/>
    <w:lvl w:ilvl="0" w:tplc="0C0C0005">
      <w:start w:val="1"/>
      <w:numFmt w:val="bullet"/>
      <w:lvlText w:val=""/>
      <w:lvlJc w:val="left"/>
      <w:pPr>
        <w:ind w:left="575" w:hanging="428"/>
      </w:pPr>
      <w:rPr>
        <w:rFonts w:ascii="Wingdings" w:hAnsi="Wingdings" w:hint="default"/>
        <w:sz w:val="24"/>
        <w:szCs w:val="24"/>
      </w:rPr>
    </w:lvl>
    <w:lvl w:ilvl="1" w:tplc="1858441C">
      <w:start w:val="1"/>
      <w:numFmt w:val="bullet"/>
      <w:lvlText w:val="-"/>
      <w:lvlJc w:val="left"/>
      <w:pPr>
        <w:ind w:left="710" w:hanging="284"/>
      </w:pPr>
      <w:rPr>
        <w:rFonts w:ascii="Arial" w:hAnsi="Arial" w:hint="default"/>
        <w:sz w:val="24"/>
        <w:szCs w:val="24"/>
      </w:rPr>
    </w:lvl>
    <w:lvl w:ilvl="2" w:tplc="6780F390">
      <w:start w:val="1"/>
      <w:numFmt w:val="bullet"/>
      <w:lvlText w:val="•"/>
      <w:lvlJc w:val="left"/>
      <w:pPr>
        <w:ind w:left="935" w:hanging="284"/>
      </w:pPr>
      <w:rPr>
        <w:rFonts w:hint="default"/>
      </w:rPr>
    </w:lvl>
    <w:lvl w:ilvl="3" w:tplc="8676C0DE">
      <w:start w:val="1"/>
      <w:numFmt w:val="bullet"/>
      <w:lvlText w:val="•"/>
      <w:lvlJc w:val="left"/>
      <w:pPr>
        <w:ind w:left="2525" w:hanging="284"/>
      </w:pPr>
      <w:rPr>
        <w:rFonts w:hint="default"/>
      </w:rPr>
    </w:lvl>
    <w:lvl w:ilvl="4" w:tplc="983E1B5E">
      <w:start w:val="1"/>
      <w:numFmt w:val="bullet"/>
      <w:lvlText w:val="•"/>
      <w:lvlJc w:val="left"/>
      <w:pPr>
        <w:ind w:left="4116" w:hanging="284"/>
      </w:pPr>
      <w:rPr>
        <w:rFonts w:hint="default"/>
      </w:rPr>
    </w:lvl>
    <w:lvl w:ilvl="5" w:tplc="6A50ED1E">
      <w:start w:val="1"/>
      <w:numFmt w:val="bullet"/>
      <w:lvlText w:val="•"/>
      <w:lvlJc w:val="left"/>
      <w:pPr>
        <w:ind w:left="5707" w:hanging="284"/>
      </w:pPr>
      <w:rPr>
        <w:rFonts w:hint="default"/>
      </w:rPr>
    </w:lvl>
    <w:lvl w:ilvl="6" w:tplc="4D146234">
      <w:start w:val="1"/>
      <w:numFmt w:val="bullet"/>
      <w:lvlText w:val="•"/>
      <w:lvlJc w:val="left"/>
      <w:pPr>
        <w:ind w:left="7297" w:hanging="284"/>
      </w:pPr>
      <w:rPr>
        <w:rFonts w:hint="default"/>
      </w:rPr>
    </w:lvl>
    <w:lvl w:ilvl="7" w:tplc="C3D6A26A">
      <w:start w:val="1"/>
      <w:numFmt w:val="bullet"/>
      <w:lvlText w:val="•"/>
      <w:lvlJc w:val="left"/>
      <w:pPr>
        <w:ind w:left="8888" w:hanging="284"/>
      </w:pPr>
      <w:rPr>
        <w:rFonts w:hint="default"/>
      </w:rPr>
    </w:lvl>
    <w:lvl w:ilvl="8" w:tplc="2E08485A">
      <w:start w:val="1"/>
      <w:numFmt w:val="bullet"/>
      <w:lvlText w:val="•"/>
      <w:lvlJc w:val="left"/>
      <w:pPr>
        <w:ind w:left="10478" w:hanging="284"/>
      </w:pPr>
      <w:rPr>
        <w:rFonts w:hint="default"/>
      </w:rPr>
    </w:lvl>
  </w:abstractNum>
  <w:abstractNum w:abstractNumId="14" w15:restartNumberingAfterBreak="0">
    <w:nsid w:val="45C432D5"/>
    <w:multiLevelType w:val="hybridMultilevel"/>
    <w:tmpl w:val="8C2CE200"/>
    <w:lvl w:ilvl="0" w:tplc="EB885CE0">
      <w:start w:val="1"/>
      <w:numFmt w:val="bullet"/>
      <w:lvlText w:val=""/>
      <w:lvlJc w:val="left"/>
      <w:pPr>
        <w:ind w:left="360" w:hanging="360"/>
      </w:pPr>
      <w:rPr>
        <w:rFonts w:ascii="Wingdings 3" w:hAnsi="Wingdings 3" w:hint="default"/>
        <w:color w:val="auto"/>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6851D79"/>
    <w:multiLevelType w:val="hybridMultilevel"/>
    <w:tmpl w:val="2ADCBB0E"/>
    <w:lvl w:ilvl="0" w:tplc="2FF2AB64">
      <w:numFmt w:val="bullet"/>
      <w:lvlText w:val=""/>
      <w:lvlJc w:val="left"/>
      <w:pPr>
        <w:ind w:left="1833" w:hanging="286"/>
      </w:pPr>
      <w:rPr>
        <w:rFonts w:ascii="Wingdings" w:eastAsia="Wingdings" w:hAnsi="Wingdings" w:cs="Wingdings" w:hint="default"/>
        <w:color w:val="2F5496"/>
        <w:w w:val="98"/>
        <w:sz w:val="16"/>
        <w:szCs w:val="16"/>
      </w:rPr>
    </w:lvl>
    <w:lvl w:ilvl="1" w:tplc="B36A61E0">
      <w:numFmt w:val="bullet"/>
      <w:lvlText w:val=""/>
      <w:lvlJc w:val="left"/>
      <w:pPr>
        <w:ind w:left="2193" w:hanging="286"/>
      </w:pPr>
      <w:rPr>
        <w:rFonts w:ascii="Wingdings" w:eastAsia="Wingdings" w:hAnsi="Wingdings" w:cs="Wingdings" w:hint="default"/>
        <w:color w:val="2F5496"/>
        <w:w w:val="98"/>
        <w:sz w:val="16"/>
        <w:szCs w:val="16"/>
      </w:rPr>
    </w:lvl>
    <w:lvl w:ilvl="2" w:tplc="4C804B6C">
      <w:numFmt w:val="bullet"/>
      <w:lvlText w:val="•"/>
      <w:lvlJc w:val="left"/>
      <w:pPr>
        <w:ind w:left="3102" w:hanging="286"/>
      </w:pPr>
      <w:rPr>
        <w:rFonts w:hint="default"/>
      </w:rPr>
    </w:lvl>
    <w:lvl w:ilvl="3" w:tplc="EF6CBA1A">
      <w:numFmt w:val="bullet"/>
      <w:lvlText w:val="•"/>
      <w:lvlJc w:val="left"/>
      <w:pPr>
        <w:ind w:left="4004" w:hanging="286"/>
      </w:pPr>
      <w:rPr>
        <w:rFonts w:hint="default"/>
      </w:rPr>
    </w:lvl>
    <w:lvl w:ilvl="4" w:tplc="F2CAE3E6">
      <w:numFmt w:val="bullet"/>
      <w:lvlText w:val="•"/>
      <w:lvlJc w:val="left"/>
      <w:pPr>
        <w:ind w:left="4906" w:hanging="286"/>
      </w:pPr>
      <w:rPr>
        <w:rFonts w:hint="default"/>
      </w:rPr>
    </w:lvl>
    <w:lvl w:ilvl="5" w:tplc="ACA26076">
      <w:numFmt w:val="bullet"/>
      <w:lvlText w:val="•"/>
      <w:lvlJc w:val="left"/>
      <w:pPr>
        <w:ind w:left="5808" w:hanging="286"/>
      </w:pPr>
      <w:rPr>
        <w:rFonts w:hint="default"/>
      </w:rPr>
    </w:lvl>
    <w:lvl w:ilvl="6" w:tplc="2B7824B4">
      <w:numFmt w:val="bullet"/>
      <w:lvlText w:val="•"/>
      <w:lvlJc w:val="left"/>
      <w:pPr>
        <w:ind w:left="6711" w:hanging="286"/>
      </w:pPr>
      <w:rPr>
        <w:rFonts w:hint="default"/>
      </w:rPr>
    </w:lvl>
    <w:lvl w:ilvl="7" w:tplc="800E1224">
      <w:numFmt w:val="bullet"/>
      <w:lvlText w:val="•"/>
      <w:lvlJc w:val="left"/>
      <w:pPr>
        <w:ind w:left="7613" w:hanging="286"/>
      </w:pPr>
      <w:rPr>
        <w:rFonts w:hint="default"/>
      </w:rPr>
    </w:lvl>
    <w:lvl w:ilvl="8" w:tplc="76F4F0F2">
      <w:numFmt w:val="bullet"/>
      <w:lvlText w:val="•"/>
      <w:lvlJc w:val="left"/>
      <w:pPr>
        <w:ind w:left="8515" w:hanging="286"/>
      </w:pPr>
      <w:rPr>
        <w:rFonts w:hint="default"/>
      </w:rPr>
    </w:lvl>
  </w:abstractNum>
  <w:abstractNum w:abstractNumId="16" w15:restartNumberingAfterBreak="0">
    <w:nsid w:val="471E7B99"/>
    <w:multiLevelType w:val="hybridMultilevel"/>
    <w:tmpl w:val="EA5C765A"/>
    <w:lvl w:ilvl="0" w:tplc="C82A783C">
      <w:numFmt w:val="bullet"/>
      <w:lvlText w:val="-"/>
      <w:lvlJc w:val="left"/>
      <w:pPr>
        <w:ind w:left="360" w:hanging="360"/>
      </w:pPr>
      <w:rPr>
        <w:rFonts w:ascii="Arial" w:hAnsi="Arial" w:hint="default"/>
        <w:b w:val="0"/>
        <w:i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9312571"/>
    <w:multiLevelType w:val="hybridMultilevel"/>
    <w:tmpl w:val="414C5032"/>
    <w:lvl w:ilvl="0" w:tplc="329E4090">
      <w:start w:val="1"/>
      <w:numFmt w:val="bullet"/>
      <w:lvlText w:val=""/>
      <w:lvlJc w:val="left"/>
      <w:pPr>
        <w:ind w:left="720" w:hanging="360"/>
      </w:pPr>
      <w:rPr>
        <w:rFonts w:ascii="Wingdings" w:hAnsi="Wingdings" w:hint="default"/>
        <w:color w:val="0070C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B721559"/>
    <w:multiLevelType w:val="hybridMultilevel"/>
    <w:tmpl w:val="7FB6095C"/>
    <w:lvl w:ilvl="0" w:tplc="47887AB8">
      <w:start w:val="1"/>
      <w:numFmt w:val="bullet"/>
      <w:lvlText w:val=""/>
      <w:lvlJc w:val="left"/>
      <w:pPr>
        <w:ind w:left="360" w:hanging="360"/>
      </w:pPr>
      <w:rPr>
        <w:rFonts w:ascii="Wingdings 3" w:hAnsi="Wingdings 3" w:hint="default"/>
        <w:sz w:val="16"/>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9" w15:restartNumberingAfterBreak="0">
    <w:nsid w:val="4C051513"/>
    <w:multiLevelType w:val="hybridMultilevel"/>
    <w:tmpl w:val="6B02C62A"/>
    <w:lvl w:ilvl="0" w:tplc="2FF2AB64">
      <w:numFmt w:val="bullet"/>
      <w:lvlText w:val=""/>
      <w:lvlJc w:val="left"/>
      <w:pPr>
        <w:ind w:left="720" w:hanging="360"/>
      </w:pPr>
      <w:rPr>
        <w:rFonts w:ascii="Wingdings" w:eastAsia="Wingdings" w:hAnsi="Wingdings" w:cs="Wingdings" w:hint="default"/>
        <w:color w:val="2F5496"/>
        <w:w w:val="98"/>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E9C4F0E"/>
    <w:multiLevelType w:val="hybridMultilevel"/>
    <w:tmpl w:val="43A222C2"/>
    <w:lvl w:ilvl="0" w:tplc="71F650B2">
      <w:start w:val="1"/>
      <w:numFmt w:val="bullet"/>
      <w:lvlText w:val="-"/>
      <w:lvlJc w:val="left"/>
      <w:pPr>
        <w:ind w:left="360" w:hanging="360"/>
      </w:pPr>
      <w:rPr>
        <w:rFonts w:ascii="Arial" w:hAnsi="Arial" w:hint="default"/>
      </w:rPr>
    </w:lvl>
    <w:lvl w:ilvl="1" w:tplc="C82A783C">
      <w:numFmt w:val="bullet"/>
      <w:lvlText w:val="-"/>
      <w:lvlJc w:val="left"/>
      <w:pPr>
        <w:ind w:left="360" w:hanging="360"/>
      </w:pPr>
      <w:rPr>
        <w:rFonts w:ascii="Arial" w:hAnsi="Arial" w:hint="default"/>
        <w:b w:val="0"/>
        <w:i w:val="0"/>
      </w:rPr>
    </w:lvl>
    <w:lvl w:ilvl="2" w:tplc="0C0C0005">
      <w:start w:val="1"/>
      <w:numFmt w:val="bullet"/>
      <w:lvlText w:val=""/>
      <w:lvlJc w:val="left"/>
      <w:pPr>
        <w:ind w:left="644" w:hanging="360"/>
      </w:pPr>
      <w:rPr>
        <w:rFonts w:ascii="Wingdings" w:hAnsi="Wingdings" w:hint="default"/>
      </w:rPr>
    </w:lvl>
    <w:lvl w:ilvl="3" w:tplc="0C0C0001" w:tentative="1">
      <w:start w:val="1"/>
      <w:numFmt w:val="bullet"/>
      <w:lvlText w:val=""/>
      <w:lvlJc w:val="left"/>
      <w:pPr>
        <w:ind w:left="3446" w:hanging="360"/>
      </w:pPr>
      <w:rPr>
        <w:rFonts w:ascii="Symbol" w:hAnsi="Symbol" w:hint="default"/>
      </w:rPr>
    </w:lvl>
    <w:lvl w:ilvl="4" w:tplc="0C0C0003" w:tentative="1">
      <w:start w:val="1"/>
      <w:numFmt w:val="bullet"/>
      <w:lvlText w:val="o"/>
      <w:lvlJc w:val="left"/>
      <w:pPr>
        <w:ind w:left="4166" w:hanging="360"/>
      </w:pPr>
      <w:rPr>
        <w:rFonts w:ascii="Courier New" w:hAnsi="Courier New" w:cs="Courier New" w:hint="default"/>
      </w:rPr>
    </w:lvl>
    <w:lvl w:ilvl="5" w:tplc="0C0C0005" w:tentative="1">
      <w:start w:val="1"/>
      <w:numFmt w:val="bullet"/>
      <w:lvlText w:val=""/>
      <w:lvlJc w:val="left"/>
      <w:pPr>
        <w:ind w:left="4886" w:hanging="360"/>
      </w:pPr>
      <w:rPr>
        <w:rFonts w:ascii="Wingdings" w:hAnsi="Wingdings" w:hint="default"/>
      </w:rPr>
    </w:lvl>
    <w:lvl w:ilvl="6" w:tplc="0C0C0001" w:tentative="1">
      <w:start w:val="1"/>
      <w:numFmt w:val="bullet"/>
      <w:lvlText w:val=""/>
      <w:lvlJc w:val="left"/>
      <w:pPr>
        <w:ind w:left="5606" w:hanging="360"/>
      </w:pPr>
      <w:rPr>
        <w:rFonts w:ascii="Symbol" w:hAnsi="Symbol" w:hint="default"/>
      </w:rPr>
    </w:lvl>
    <w:lvl w:ilvl="7" w:tplc="0C0C0003" w:tentative="1">
      <w:start w:val="1"/>
      <w:numFmt w:val="bullet"/>
      <w:lvlText w:val="o"/>
      <w:lvlJc w:val="left"/>
      <w:pPr>
        <w:ind w:left="6326" w:hanging="360"/>
      </w:pPr>
      <w:rPr>
        <w:rFonts w:ascii="Courier New" w:hAnsi="Courier New" w:cs="Courier New" w:hint="default"/>
      </w:rPr>
    </w:lvl>
    <w:lvl w:ilvl="8" w:tplc="0C0C0005" w:tentative="1">
      <w:start w:val="1"/>
      <w:numFmt w:val="bullet"/>
      <w:lvlText w:val=""/>
      <w:lvlJc w:val="left"/>
      <w:pPr>
        <w:ind w:left="7046" w:hanging="360"/>
      </w:pPr>
      <w:rPr>
        <w:rFonts w:ascii="Wingdings" w:hAnsi="Wingdings" w:hint="default"/>
      </w:rPr>
    </w:lvl>
  </w:abstractNum>
  <w:abstractNum w:abstractNumId="21" w15:restartNumberingAfterBreak="0">
    <w:nsid w:val="5FC26044"/>
    <w:multiLevelType w:val="hybridMultilevel"/>
    <w:tmpl w:val="B256012A"/>
    <w:lvl w:ilvl="0" w:tplc="C82A783C">
      <w:numFmt w:val="bullet"/>
      <w:lvlText w:val="-"/>
      <w:lvlJc w:val="left"/>
      <w:pPr>
        <w:ind w:left="360" w:hanging="360"/>
      </w:pPr>
      <w:rPr>
        <w:rFonts w:ascii="Arial" w:hAnsi="Arial" w:hint="default"/>
        <w:b w:val="0"/>
        <w:i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0427E21"/>
    <w:multiLevelType w:val="hybridMultilevel"/>
    <w:tmpl w:val="3848A112"/>
    <w:lvl w:ilvl="0" w:tplc="CB3683BE">
      <w:start w:val="1"/>
      <w:numFmt w:val="lowerLetter"/>
      <w:lvlText w:val="%1)"/>
      <w:lvlJc w:val="left"/>
      <w:pPr>
        <w:ind w:left="879" w:hanging="500"/>
      </w:pPr>
      <w:rPr>
        <w:rFonts w:ascii="Arial" w:eastAsia="Arial" w:hAnsi="Arial" w:cs="Arial" w:hint="default"/>
        <w:i/>
        <w:spacing w:val="-1"/>
        <w:w w:val="100"/>
        <w:sz w:val="24"/>
        <w:szCs w:val="24"/>
      </w:rPr>
    </w:lvl>
    <w:lvl w:ilvl="1" w:tplc="B128C7EE">
      <w:numFmt w:val="bullet"/>
      <w:lvlText w:val="•"/>
      <w:lvlJc w:val="left"/>
      <w:pPr>
        <w:ind w:left="1824" w:hanging="500"/>
      </w:pPr>
      <w:rPr>
        <w:rFonts w:hint="default"/>
      </w:rPr>
    </w:lvl>
    <w:lvl w:ilvl="2" w:tplc="B3648A16">
      <w:numFmt w:val="bullet"/>
      <w:lvlText w:val="•"/>
      <w:lvlJc w:val="left"/>
      <w:pPr>
        <w:ind w:left="2768" w:hanging="500"/>
      </w:pPr>
      <w:rPr>
        <w:rFonts w:hint="default"/>
      </w:rPr>
    </w:lvl>
    <w:lvl w:ilvl="3" w:tplc="056ECF96">
      <w:numFmt w:val="bullet"/>
      <w:lvlText w:val="•"/>
      <w:lvlJc w:val="left"/>
      <w:pPr>
        <w:ind w:left="3712" w:hanging="500"/>
      </w:pPr>
      <w:rPr>
        <w:rFonts w:hint="default"/>
      </w:rPr>
    </w:lvl>
    <w:lvl w:ilvl="4" w:tplc="3744B6AE">
      <w:numFmt w:val="bullet"/>
      <w:lvlText w:val="•"/>
      <w:lvlJc w:val="left"/>
      <w:pPr>
        <w:ind w:left="4656" w:hanging="500"/>
      </w:pPr>
      <w:rPr>
        <w:rFonts w:hint="default"/>
      </w:rPr>
    </w:lvl>
    <w:lvl w:ilvl="5" w:tplc="DB08783C">
      <w:numFmt w:val="bullet"/>
      <w:lvlText w:val="•"/>
      <w:lvlJc w:val="left"/>
      <w:pPr>
        <w:ind w:left="5600" w:hanging="500"/>
      </w:pPr>
      <w:rPr>
        <w:rFonts w:hint="default"/>
      </w:rPr>
    </w:lvl>
    <w:lvl w:ilvl="6" w:tplc="2E886156">
      <w:numFmt w:val="bullet"/>
      <w:lvlText w:val="•"/>
      <w:lvlJc w:val="left"/>
      <w:pPr>
        <w:ind w:left="6544" w:hanging="500"/>
      </w:pPr>
      <w:rPr>
        <w:rFonts w:hint="default"/>
      </w:rPr>
    </w:lvl>
    <w:lvl w:ilvl="7" w:tplc="A134EF58">
      <w:numFmt w:val="bullet"/>
      <w:lvlText w:val="•"/>
      <w:lvlJc w:val="left"/>
      <w:pPr>
        <w:ind w:left="7488" w:hanging="500"/>
      </w:pPr>
      <w:rPr>
        <w:rFonts w:hint="default"/>
      </w:rPr>
    </w:lvl>
    <w:lvl w:ilvl="8" w:tplc="C5222246">
      <w:numFmt w:val="bullet"/>
      <w:lvlText w:val="•"/>
      <w:lvlJc w:val="left"/>
      <w:pPr>
        <w:ind w:left="8432" w:hanging="500"/>
      </w:pPr>
      <w:rPr>
        <w:rFonts w:hint="default"/>
      </w:rPr>
    </w:lvl>
  </w:abstractNum>
  <w:abstractNum w:abstractNumId="23" w15:restartNumberingAfterBreak="0">
    <w:nsid w:val="61EA200E"/>
    <w:multiLevelType w:val="hybridMultilevel"/>
    <w:tmpl w:val="BDC4886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62FF2500"/>
    <w:multiLevelType w:val="hybridMultilevel"/>
    <w:tmpl w:val="D38E791A"/>
    <w:lvl w:ilvl="0" w:tplc="7BD06C5E">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7395448"/>
    <w:multiLevelType w:val="multilevel"/>
    <w:tmpl w:val="29864A7E"/>
    <w:lvl w:ilvl="0">
      <w:start w:val="3"/>
      <w:numFmt w:val="decimal"/>
      <w:lvlText w:val="%1"/>
      <w:lvlJc w:val="left"/>
      <w:pPr>
        <w:ind w:left="405" w:hanging="405"/>
      </w:pPr>
      <w:rPr>
        <w:rFonts w:hint="default"/>
        <w:color w:val="00B0F0"/>
      </w:rPr>
    </w:lvl>
    <w:lvl w:ilvl="1">
      <w:start w:val="1"/>
      <w:numFmt w:val="decimal"/>
      <w:lvlText w:val="%1.%2"/>
      <w:lvlJc w:val="left"/>
      <w:pPr>
        <w:ind w:left="405" w:hanging="405"/>
      </w:pPr>
      <w:rPr>
        <w:rFonts w:hint="default"/>
        <w:color w:val="00B0F0"/>
      </w:rPr>
    </w:lvl>
    <w:lvl w:ilvl="2">
      <w:start w:val="2"/>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720" w:hanging="72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080" w:hanging="108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440" w:hanging="1440"/>
      </w:pPr>
      <w:rPr>
        <w:rFonts w:hint="default"/>
        <w:color w:val="00B0F0"/>
      </w:rPr>
    </w:lvl>
  </w:abstractNum>
  <w:abstractNum w:abstractNumId="26" w15:restartNumberingAfterBreak="0">
    <w:nsid w:val="75533775"/>
    <w:multiLevelType w:val="hybridMultilevel"/>
    <w:tmpl w:val="950095A2"/>
    <w:lvl w:ilvl="0" w:tplc="0C0C0001">
      <w:start w:val="1"/>
      <w:numFmt w:val="bullet"/>
      <w:lvlText w:val=""/>
      <w:lvlJc w:val="left"/>
      <w:pPr>
        <w:ind w:left="428" w:hanging="428"/>
      </w:pPr>
      <w:rPr>
        <w:rFonts w:ascii="Symbol" w:hAnsi="Symbol" w:hint="default"/>
        <w:sz w:val="24"/>
        <w:szCs w:val="24"/>
      </w:rPr>
    </w:lvl>
    <w:lvl w:ilvl="1" w:tplc="75D27AB8">
      <w:start w:val="1"/>
      <w:numFmt w:val="bullet"/>
      <w:lvlText w:val="o"/>
      <w:lvlJc w:val="left"/>
      <w:pPr>
        <w:ind w:left="935" w:hanging="284"/>
      </w:pPr>
      <w:rPr>
        <w:rFonts w:ascii="Courier New" w:eastAsia="Courier New" w:hAnsi="Courier New" w:hint="default"/>
        <w:sz w:val="24"/>
        <w:szCs w:val="24"/>
      </w:rPr>
    </w:lvl>
    <w:lvl w:ilvl="2" w:tplc="6780F390">
      <w:start w:val="1"/>
      <w:numFmt w:val="bullet"/>
      <w:lvlText w:val="•"/>
      <w:lvlJc w:val="left"/>
      <w:pPr>
        <w:ind w:left="935" w:hanging="284"/>
      </w:pPr>
      <w:rPr>
        <w:rFonts w:hint="default"/>
      </w:rPr>
    </w:lvl>
    <w:lvl w:ilvl="3" w:tplc="8676C0DE">
      <w:start w:val="1"/>
      <w:numFmt w:val="bullet"/>
      <w:lvlText w:val="•"/>
      <w:lvlJc w:val="left"/>
      <w:pPr>
        <w:ind w:left="2525" w:hanging="284"/>
      </w:pPr>
      <w:rPr>
        <w:rFonts w:hint="default"/>
      </w:rPr>
    </w:lvl>
    <w:lvl w:ilvl="4" w:tplc="983E1B5E">
      <w:start w:val="1"/>
      <w:numFmt w:val="bullet"/>
      <w:lvlText w:val="•"/>
      <w:lvlJc w:val="left"/>
      <w:pPr>
        <w:ind w:left="4116" w:hanging="284"/>
      </w:pPr>
      <w:rPr>
        <w:rFonts w:hint="default"/>
      </w:rPr>
    </w:lvl>
    <w:lvl w:ilvl="5" w:tplc="6A50ED1E">
      <w:start w:val="1"/>
      <w:numFmt w:val="bullet"/>
      <w:lvlText w:val="•"/>
      <w:lvlJc w:val="left"/>
      <w:pPr>
        <w:ind w:left="5707" w:hanging="284"/>
      </w:pPr>
      <w:rPr>
        <w:rFonts w:hint="default"/>
      </w:rPr>
    </w:lvl>
    <w:lvl w:ilvl="6" w:tplc="4D146234">
      <w:start w:val="1"/>
      <w:numFmt w:val="bullet"/>
      <w:lvlText w:val="•"/>
      <w:lvlJc w:val="left"/>
      <w:pPr>
        <w:ind w:left="7297" w:hanging="284"/>
      </w:pPr>
      <w:rPr>
        <w:rFonts w:hint="default"/>
      </w:rPr>
    </w:lvl>
    <w:lvl w:ilvl="7" w:tplc="C3D6A26A">
      <w:start w:val="1"/>
      <w:numFmt w:val="bullet"/>
      <w:lvlText w:val="•"/>
      <w:lvlJc w:val="left"/>
      <w:pPr>
        <w:ind w:left="8888" w:hanging="284"/>
      </w:pPr>
      <w:rPr>
        <w:rFonts w:hint="default"/>
      </w:rPr>
    </w:lvl>
    <w:lvl w:ilvl="8" w:tplc="2E08485A">
      <w:start w:val="1"/>
      <w:numFmt w:val="bullet"/>
      <w:lvlText w:val="•"/>
      <w:lvlJc w:val="left"/>
      <w:pPr>
        <w:ind w:left="10478" w:hanging="284"/>
      </w:pPr>
      <w:rPr>
        <w:rFonts w:hint="default"/>
      </w:rPr>
    </w:lvl>
  </w:abstractNum>
  <w:abstractNum w:abstractNumId="27" w15:restartNumberingAfterBreak="0">
    <w:nsid w:val="79980DC0"/>
    <w:multiLevelType w:val="hybridMultilevel"/>
    <w:tmpl w:val="158CE9D6"/>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C064BCF"/>
    <w:multiLevelType w:val="hybridMultilevel"/>
    <w:tmpl w:val="1DC8F3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52056883">
    <w:abstractNumId w:val="16"/>
  </w:num>
  <w:num w:numId="2" w16cid:durableId="720135133">
    <w:abstractNumId w:val="21"/>
  </w:num>
  <w:num w:numId="3" w16cid:durableId="1433091684">
    <w:abstractNumId w:val="20"/>
  </w:num>
  <w:num w:numId="4" w16cid:durableId="1348944729">
    <w:abstractNumId w:val="1"/>
  </w:num>
  <w:num w:numId="5" w16cid:durableId="1865360844">
    <w:abstractNumId w:val="0"/>
  </w:num>
  <w:num w:numId="6" w16cid:durableId="204293204">
    <w:abstractNumId w:val="23"/>
  </w:num>
  <w:num w:numId="7" w16cid:durableId="1776319141">
    <w:abstractNumId w:val="14"/>
  </w:num>
  <w:num w:numId="8" w16cid:durableId="2127504222">
    <w:abstractNumId w:val="24"/>
  </w:num>
  <w:num w:numId="9" w16cid:durableId="1331133239">
    <w:abstractNumId w:val="28"/>
  </w:num>
  <w:num w:numId="10" w16cid:durableId="1646355156">
    <w:abstractNumId w:val="26"/>
  </w:num>
  <w:num w:numId="11" w16cid:durableId="1792899852">
    <w:abstractNumId w:val="13"/>
  </w:num>
  <w:num w:numId="12" w16cid:durableId="125123176">
    <w:abstractNumId w:val="7"/>
  </w:num>
  <w:num w:numId="13" w16cid:durableId="538785649">
    <w:abstractNumId w:val="8"/>
  </w:num>
  <w:num w:numId="14" w16cid:durableId="2439388">
    <w:abstractNumId w:val="27"/>
  </w:num>
  <w:num w:numId="15" w16cid:durableId="1297249834">
    <w:abstractNumId w:val="4"/>
  </w:num>
  <w:num w:numId="16" w16cid:durableId="1259682830">
    <w:abstractNumId w:val="3"/>
  </w:num>
  <w:num w:numId="17" w16cid:durableId="1305769801">
    <w:abstractNumId w:val="18"/>
  </w:num>
  <w:num w:numId="18" w16cid:durableId="719862619">
    <w:abstractNumId w:val="17"/>
  </w:num>
  <w:num w:numId="19" w16cid:durableId="1271622417">
    <w:abstractNumId w:val="12"/>
  </w:num>
  <w:num w:numId="20" w16cid:durableId="597830283">
    <w:abstractNumId w:val="6"/>
  </w:num>
  <w:num w:numId="21" w16cid:durableId="657616093">
    <w:abstractNumId w:val="10"/>
  </w:num>
  <w:num w:numId="22" w16cid:durableId="334039097">
    <w:abstractNumId w:val="15"/>
  </w:num>
  <w:num w:numId="23" w16cid:durableId="1090126337">
    <w:abstractNumId w:val="5"/>
  </w:num>
  <w:num w:numId="24" w16cid:durableId="1457260361">
    <w:abstractNumId w:val="2"/>
  </w:num>
  <w:num w:numId="25" w16cid:durableId="1828205168">
    <w:abstractNumId w:val="25"/>
  </w:num>
  <w:num w:numId="26" w16cid:durableId="668214685">
    <w:abstractNumId w:val="9"/>
  </w:num>
  <w:num w:numId="27" w16cid:durableId="1913007700">
    <w:abstractNumId w:val="19"/>
  </w:num>
  <w:num w:numId="28" w16cid:durableId="1771008242">
    <w:abstractNumId w:val="22"/>
  </w:num>
  <w:num w:numId="29" w16cid:durableId="4553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92"/>
    <w:rsid w:val="000043EF"/>
    <w:rsid w:val="00005957"/>
    <w:rsid w:val="000063EA"/>
    <w:rsid w:val="00006705"/>
    <w:rsid w:val="0001083B"/>
    <w:rsid w:val="000109B8"/>
    <w:rsid w:val="00013A4A"/>
    <w:rsid w:val="00017A33"/>
    <w:rsid w:val="00022398"/>
    <w:rsid w:val="000223DA"/>
    <w:rsid w:val="00022D4D"/>
    <w:rsid w:val="00023D77"/>
    <w:rsid w:val="00024BEE"/>
    <w:rsid w:val="00024C5B"/>
    <w:rsid w:val="000262B7"/>
    <w:rsid w:val="00027652"/>
    <w:rsid w:val="00027AAC"/>
    <w:rsid w:val="00030777"/>
    <w:rsid w:val="00031011"/>
    <w:rsid w:val="0003140C"/>
    <w:rsid w:val="000328CD"/>
    <w:rsid w:val="00032FB8"/>
    <w:rsid w:val="0003334C"/>
    <w:rsid w:val="000374B6"/>
    <w:rsid w:val="00040532"/>
    <w:rsid w:val="00044D00"/>
    <w:rsid w:val="00050A12"/>
    <w:rsid w:val="00050F5C"/>
    <w:rsid w:val="00051D45"/>
    <w:rsid w:val="00052ED9"/>
    <w:rsid w:val="00056F36"/>
    <w:rsid w:val="00057CB5"/>
    <w:rsid w:val="00060839"/>
    <w:rsid w:val="000608F5"/>
    <w:rsid w:val="00060AA8"/>
    <w:rsid w:val="000626FF"/>
    <w:rsid w:val="00062785"/>
    <w:rsid w:val="00065BF2"/>
    <w:rsid w:val="00067819"/>
    <w:rsid w:val="00072356"/>
    <w:rsid w:val="00074140"/>
    <w:rsid w:val="00075922"/>
    <w:rsid w:val="000762AB"/>
    <w:rsid w:val="000763D6"/>
    <w:rsid w:val="0007777D"/>
    <w:rsid w:val="00081A1B"/>
    <w:rsid w:val="00084BF6"/>
    <w:rsid w:val="0008676F"/>
    <w:rsid w:val="00086AFF"/>
    <w:rsid w:val="000871CE"/>
    <w:rsid w:val="00087561"/>
    <w:rsid w:val="000941B9"/>
    <w:rsid w:val="00094EB9"/>
    <w:rsid w:val="00096AD0"/>
    <w:rsid w:val="00097A95"/>
    <w:rsid w:val="000A016E"/>
    <w:rsid w:val="000A056C"/>
    <w:rsid w:val="000A26E9"/>
    <w:rsid w:val="000A291C"/>
    <w:rsid w:val="000A45B2"/>
    <w:rsid w:val="000A5134"/>
    <w:rsid w:val="000A5B45"/>
    <w:rsid w:val="000A7802"/>
    <w:rsid w:val="000B1EBA"/>
    <w:rsid w:val="000B27C0"/>
    <w:rsid w:val="000B32DC"/>
    <w:rsid w:val="000B35C0"/>
    <w:rsid w:val="000B3A1E"/>
    <w:rsid w:val="000B4A59"/>
    <w:rsid w:val="000B6549"/>
    <w:rsid w:val="000B6862"/>
    <w:rsid w:val="000C01B4"/>
    <w:rsid w:val="000C1B24"/>
    <w:rsid w:val="000C24BF"/>
    <w:rsid w:val="000C269D"/>
    <w:rsid w:val="000C5B2E"/>
    <w:rsid w:val="000C78EA"/>
    <w:rsid w:val="000C7D19"/>
    <w:rsid w:val="000D0613"/>
    <w:rsid w:val="000D081E"/>
    <w:rsid w:val="000D6D0B"/>
    <w:rsid w:val="000D7576"/>
    <w:rsid w:val="000D7C74"/>
    <w:rsid w:val="000E1313"/>
    <w:rsid w:val="000E1BE7"/>
    <w:rsid w:val="000E2113"/>
    <w:rsid w:val="000E3061"/>
    <w:rsid w:val="000E331B"/>
    <w:rsid w:val="000E3701"/>
    <w:rsid w:val="000E6613"/>
    <w:rsid w:val="000F0A93"/>
    <w:rsid w:val="000F2B91"/>
    <w:rsid w:val="000F5C43"/>
    <w:rsid w:val="000F5D99"/>
    <w:rsid w:val="000F6036"/>
    <w:rsid w:val="000F6D60"/>
    <w:rsid w:val="000F7433"/>
    <w:rsid w:val="000F7694"/>
    <w:rsid w:val="00100057"/>
    <w:rsid w:val="001128EB"/>
    <w:rsid w:val="00114172"/>
    <w:rsid w:val="00115E7F"/>
    <w:rsid w:val="0011632B"/>
    <w:rsid w:val="00123803"/>
    <w:rsid w:val="001239B4"/>
    <w:rsid w:val="001249DD"/>
    <w:rsid w:val="00126977"/>
    <w:rsid w:val="00126C1C"/>
    <w:rsid w:val="00127DE9"/>
    <w:rsid w:val="00130314"/>
    <w:rsid w:val="0013086E"/>
    <w:rsid w:val="001318FA"/>
    <w:rsid w:val="00132A27"/>
    <w:rsid w:val="001333A1"/>
    <w:rsid w:val="00134AA9"/>
    <w:rsid w:val="00135B40"/>
    <w:rsid w:val="001368E6"/>
    <w:rsid w:val="0013734C"/>
    <w:rsid w:val="00141036"/>
    <w:rsid w:val="00141D4F"/>
    <w:rsid w:val="00143B49"/>
    <w:rsid w:val="00145B4E"/>
    <w:rsid w:val="00147415"/>
    <w:rsid w:val="00147AF9"/>
    <w:rsid w:val="00147DC1"/>
    <w:rsid w:val="001513E1"/>
    <w:rsid w:val="00151B1C"/>
    <w:rsid w:val="0015259F"/>
    <w:rsid w:val="0015433C"/>
    <w:rsid w:val="001545DA"/>
    <w:rsid w:val="00154A52"/>
    <w:rsid w:val="00154E7D"/>
    <w:rsid w:val="001562AD"/>
    <w:rsid w:val="0015754E"/>
    <w:rsid w:val="00160169"/>
    <w:rsid w:val="00162DC8"/>
    <w:rsid w:val="001631AB"/>
    <w:rsid w:val="001656D7"/>
    <w:rsid w:val="001718F2"/>
    <w:rsid w:val="00172C2C"/>
    <w:rsid w:val="00172CEC"/>
    <w:rsid w:val="0017364C"/>
    <w:rsid w:val="00173BF4"/>
    <w:rsid w:val="00176AF6"/>
    <w:rsid w:val="001802F7"/>
    <w:rsid w:val="00180655"/>
    <w:rsid w:val="00180902"/>
    <w:rsid w:val="001816C7"/>
    <w:rsid w:val="001821B9"/>
    <w:rsid w:val="001833E7"/>
    <w:rsid w:val="001839EB"/>
    <w:rsid w:val="0018403B"/>
    <w:rsid w:val="0019028D"/>
    <w:rsid w:val="0019070B"/>
    <w:rsid w:val="0019125F"/>
    <w:rsid w:val="00191D4F"/>
    <w:rsid w:val="001933F4"/>
    <w:rsid w:val="00197835"/>
    <w:rsid w:val="001A04A5"/>
    <w:rsid w:val="001A2D89"/>
    <w:rsid w:val="001A766A"/>
    <w:rsid w:val="001A782A"/>
    <w:rsid w:val="001B3045"/>
    <w:rsid w:val="001B3FF7"/>
    <w:rsid w:val="001B5CAC"/>
    <w:rsid w:val="001B7224"/>
    <w:rsid w:val="001C0467"/>
    <w:rsid w:val="001C6F76"/>
    <w:rsid w:val="001C7A8D"/>
    <w:rsid w:val="001D2AE3"/>
    <w:rsid w:val="001D7014"/>
    <w:rsid w:val="001E07C0"/>
    <w:rsid w:val="001E0C32"/>
    <w:rsid w:val="001E1669"/>
    <w:rsid w:val="001E1ECB"/>
    <w:rsid w:val="001E32D7"/>
    <w:rsid w:val="001E7622"/>
    <w:rsid w:val="001F0E05"/>
    <w:rsid w:val="001F2FD2"/>
    <w:rsid w:val="001F3EE8"/>
    <w:rsid w:val="001F411F"/>
    <w:rsid w:val="001F5479"/>
    <w:rsid w:val="001F6DC3"/>
    <w:rsid w:val="0020496C"/>
    <w:rsid w:val="002049B6"/>
    <w:rsid w:val="00207B85"/>
    <w:rsid w:val="00212527"/>
    <w:rsid w:val="00215C5B"/>
    <w:rsid w:val="0021663A"/>
    <w:rsid w:val="00216676"/>
    <w:rsid w:val="0021687E"/>
    <w:rsid w:val="0021740F"/>
    <w:rsid w:val="00217F7D"/>
    <w:rsid w:val="00221305"/>
    <w:rsid w:val="00224A83"/>
    <w:rsid w:val="00225564"/>
    <w:rsid w:val="002260CB"/>
    <w:rsid w:val="0023162B"/>
    <w:rsid w:val="002332C8"/>
    <w:rsid w:val="00235B7F"/>
    <w:rsid w:val="00235EBD"/>
    <w:rsid w:val="00236472"/>
    <w:rsid w:val="002367BE"/>
    <w:rsid w:val="00237832"/>
    <w:rsid w:val="00240EEA"/>
    <w:rsid w:val="00243AA4"/>
    <w:rsid w:val="00244957"/>
    <w:rsid w:val="002501F1"/>
    <w:rsid w:val="002562EC"/>
    <w:rsid w:val="00257E45"/>
    <w:rsid w:val="002602E8"/>
    <w:rsid w:val="002609BB"/>
    <w:rsid w:val="002624D0"/>
    <w:rsid w:val="00264122"/>
    <w:rsid w:val="0026582C"/>
    <w:rsid w:val="00265843"/>
    <w:rsid w:val="00265A0F"/>
    <w:rsid w:val="002666B2"/>
    <w:rsid w:val="00267D04"/>
    <w:rsid w:val="00270F01"/>
    <w:rsid w:val="00272960"/>
    <w:rsid w:val="00273252"/>
    <w:rsid w:val="00274D18"/>
    <w:rsid w:val="002801CB"/>
    <w:rsid w:val="0028219A"/>
    <w:rsid w:val="00282B5A"/>
    <w:rsid w:val="002911A3"/>
    <w:rsid w:val="002912B4"/>
    <w:rsid w:val="00293E9C"/>
    <w:rsid w:val="002942D4"/>
    <w:rsid w:val="0029478C"/>
    <w:rsid w:val="00294DDD"/>
    <w:rsid w:val="002A0D32"/>
    <w:rsid w:val="002A1526"/>
    <w:rsid w:val="002A1FDD"/>
    <w:rsid w:val="002A217C"/>
    <w:rsid w:val="002A3687"/>
    <w:rsid w:val="002A6497"/>
    <w:rsid w:val="002A7845"/>
    <w:rsid w:val="002B0EEF"/>
    <w:rsid w:val="002B1DB7"/>
    <w:rsid w:val="002B1E75"/>
    <w:rsid w:val="002B2938"/>
    <w:rsid w:val="002B2BBE"/>
    <w:rsid w:val="002B2DAC"/>
    <w:rsid w:val="002B3179"/>
    <w:rsid w:val="002B35D1"/>
    <w:rsid w:val="002B4DB5"/>
    <w:rsid w:val="002B5287"/>
    <w:rsid w:val="002B5C3E"/>
    <w:rsid w:val="002B72B8"/>
    <w:rsid w:val="002C0AB1"/>
    <w:rsid w:val="002C1E6D"/>
    <w:rsid w:val="002D06DF"/>
    <w:rsid w:val="002D234F"/>
    <w:rsid w:val="002D3644"/>
    <w:rsid w:val="002D4A19"/>
    <w:rsid w:val="002E066A"/>
    <w:rsid w:val="002E1386"/>
    <w:rsid w:val="002E1EE1"/>
    <w:rsid w:val="002E6A0C"/>
    <w:rsid w:val="002F0819"/>
    <w:rsid w:val="002F260D"/>
    <w:rsid w:val="002F655D"/>
    <w:rsid w:val="002F655F"/>
    <w:rsid w:val="002F65EC"/>
    <w:rsid w:val="002F6EEC"/>
    <w:rsid w:val="002F78A0"/>
    <w:rsid w:val="003004CE"/>
    <w:rsid w:val="00301ACD"/>
    <w:rsid w:val="0030367C"/>
    <w:rsid w:val="00304926"/>
    <w:rsid w:val="00310265"/>
    <w:rsid w:val="00310A58"/>
    <w:rsid w:val="003111C1"/>
    <w:rsid w:val="003125B3"/>
    <w:rsid w:val="0031343D"/>
    <w:rsid w:val="00313DA0"/>
    <w:rsid w:val="003159D4"/>
    <w:rsid w:val="00317AA5"/>
    <w:rsid w:val="00320EAD"/>
    <w:rsid w:val="003230DA"/>
    <w:rsid w:val="0032441A"/>
    <w:rsid w:val="00324D44"/>
    <w:rsid w:val="00325657"/>
    <w:rsid w:val="00325B0D"/>
    <w:rsid w:val="003260A7"/>
    <w:rsid w:val="00326C94"/>
    <w:rsid w:val="0032721B"/>
    <w:rsid w:val="003279C4"/>
    <w:rsid w:val="00333A37"/>
    <w:rsid w:val="003366F2"/>
    <w:rsid w:val="00336A1E"/>
    <w:rsid w:val="00343EC5"/>
    <w:rsid w:val="003440BB"/>
    <w:rsid w:val="003446AD"/>
    <w:rsid w:val="00344B89"/>
    <w:rsid w:val="00345FEA"/>
    <w:rsid w:val="00347636"/>
    <w:rsid w:val="00347ECB"/>
    <w:rsid w:val="0035254E"/>
    <w:rsid w:val="00353317"/>
    <w:rsid w:val="00353439"/>
    <w:rsid w:val="00353C87"/>
    <w:rsid w:val="00353E2A"/>
    <w:rsid w:val="0035436E"/>
    <w:rsid w:val="00361EE1"/>
    <w:rsid w:val="00362038"/>
    <w:rsid w:val="00362BCF"/>
    <w:rsid w:val="00363D43"/>
    <w:rsid w:val="00363F01"/>
    <w:rsid w:val="0036434D"/>
    <w:rsid w:val="003648B3"/>
    <w:rsid w:val="00364B18"/>
    <w:rsid w:val="00365D3D"/>
    <w:rsid w:val="00365F52"/>
    <w:rsid w:val="00366833"/>
    <w:rsid w:val="003678BB"/>
    <w:rsid w:val="0037104D"/>
    <w:rsid w:val="00371E06"/>
    <w:rsid w:val="0037379C"/>
    <w:rsid w:val="00375889"/>
    <w:rsid w:val="00375DDC"/>
    <w:rsid w:val="0038071C"/>
    <w:rsid w:val="00381556"/>
    <w:rsid w:val="0038314D"/>
    <w:rsid w:val="00383242"/>
    <w:rsid w:val="00383D79"/>
    <w:rsid w:val="00385735"/>
    <w:rsid w:val="00385F0E"/>
    <w:rsid w:val="00385F9A"/>
    <w:rsid w:val="00387505"/>
    <w:rsid w:val="00387683"/>
    <w:rsid w:val="00387B69"/>
    <w:rsid w:val="00392249"/>
    <w:rsid w:val="00392EBE"/>
    <w:rsid w:val="00393501"/>
    <w:rsid w:val="00393FA9"/>
    <w:rsid w:val="0039471B"/>
    <w:rsid w:val="003A1BD2"/>
    <w:rsid w:val="003A5827"/>
    <w:rsid w:val="003A5B7B"/>
    <w:rsid w:val="003A7AD4"/>
    <w:rsid w:val="003B2333"/>
    <w:rsid w:val="003B2E98"/>
    <w:rsid w:val="003B3229"/>
    <w:rsid w:val="003B52B8"/>
    <w:rsid w:val="003B5816"/>
    <w:rsid w:val="003B79B6"/>
    <w:rsid w:val="003C1BD4"/>
    <w:rsid w:val="003C2E9B"/>
    <w:rsid w:val="003C32D2"/>
    <w:rsid w:val="003C5A29"/>
    <w:rsid w:val="003C7BF4"/>
    <w:rsid w:val="003D13A0"/>
    <w:rsid w:val="003D27BF"/>
    <w:rsid w:val="003D3C5D"/>
    <w:rsid w:val="003D4D37"/>
    <w:rsid w:val="003D78CB"/>
    <w:rsid w:val="003E06D5"/>
    <w:rsid w:val="003E3584"/>
    <w:rsid w:val="003E4B53"/>
    <w:rsid w:val="003E5934"/>
    <w:rsid w:val="003F1446"/>
    <w:rsid w:val="003F185A"/>
    <w:rsid w:val="003F29BB"/>
    <w:rsid w:val="003F41F2"/>
    <w:rsid w:val="003F61E4"/>
    <w:rsid w:val="003F6444"/>
    <w:rsid w:val="003F6DCF"/>
    <w:rsid w:val="003F70A3"/>
    <w:rsid w:val="00400544"/>
    <w:rsid w:val="0040089F"/>
    <w:rsid w:val="00400F25"/>
    <w:rsid w:val="004028AD"/>
    <w:rsid w:val="00404B14"/>
    <w:rsid w:val="004078DF"/>
    <w:rsid w:val="00410D7F"/>
    <w:rsid w:val="004133B8"/>
    <w:rsid w:val="00413477"/>
    <w:rsid w:val="00413646"/>
    <w:rsid w:val="00413BE2"/>
    <w:rsid w:val="004153DC"/>
    <w:rsid w:val="0042010E"/>
    <w:rsid w:val="0042171E"/>
    <w:rsid w:val="00426D0B"/>
    <w:rsid w:val="004309FF"/>
    <w:rsid w:val="00433C97"/>
    <w:rsid w:val="00433CB0"/>
    <w:rsid w:val="004346B8"/>
    <w:rsid w:val="0043637E"/>
    <w:rsid w:val="00436B76"/>
    <w:rsid w:val="0043741A"/>
    <w:rsid w:val="004402B6"/>
    <w:rsid w:val="00440A64"/>
    <w:rsid w:val="004412A4"/>
    <w:rsid w:val="0044618D"/>
    <w:rsid w:val="0045041C"/>
    <w:rsid w:val="0045089E"/>
    <w:rsid w:val="004521B0"/>
    <w:rsid w:val="004547F9"/>
    <w:rsid w:val="00455BD1"/>
    <w:rsid w:val="004560AA"/>
    <w:rsid w:val="00462773"/>
    <w:rsid w:val="00462F84"/>
    <w:rsid w:val="00463458"/>
    <w:rsid w:val="004637F3"/>
    <w:rsid w:val="00463CD8"/>
    <w:rsid w:val="0047111F"/>
    <w:rsid w:val="00473F95"/>
    <w:rsid w:val="0047632C"/>
    <w:rsid w:val="00477B85"/>
    <w:rsid w:val="00481878"/>
    <w:rsid w:val="00484814"/>
    <w:rsid w:val="00485A8A"/>
    <w:rsid w:val="00486458"/>
    <w:rsid w:val="004867EA"/>
    <w:rsid w:val="004869A4"/>
    <w:rsid w:val="00486F63"/>
    <w:rsid w:val="0049050F"/>
    <w:rsid w:val="00493F50"/>
    <w:rsid w:val="00494EA1"/>
    <w:rsid w:val="00496ADB"/>
    <w:rsid w:val="004A1B6F"/>
    <w:rsid w:val="004A5BA5"/>
    <w:rsid w:val="004A6817"/>
    <w:rsid w:val="004A7BB2"/>
    <w:rsid w:val="004B0734"/>
    <w:rsid w:val="004B4E71"/>
    <w:rsid w:val="004B5D49"/>
    <w:rsid w:val="004B6869"/>
    <w:rsid w:val="004B6A68"/>
    <w:rsid w:val="004C2B0B"/>
    <w:rsid w:val="004C3682"/>
    <w:rsid w:val="004C3FED"/>
    <w:rsid w:val="004C624C"/>
    <w:rsid w:val="004C6F58"/>
    <w:rsid w:val="004D0041"/>
    <w:rsid w:val="004D264F"/>
    <w:rsid w:val="004D28FC"/>
    <w:rsid w:val="004D4FC6"/>
    <w:rsid w:val="004D5105"/>
    <w:rsid w:val="004D7217"/>
    <w:rsid w:val="004E2FA2"/>
    <w:rsid w:val="004E3270"/>
    <w:rsid w:val="004E62CE"/>
    <w:rsid w:val="004F2B29"/>
    <w:rsid w:val="004F2BA5"/>
    <w:rsid w:val="004F3E3E"/>
    <w:rsid w:val="004F3E99"/>
    <w:rsid w:val="004F560E"/>
    <w:rsid w:val="004F5A94"/>
    <w:rsid w:val="004F5FC3"/>
    <w:rsid w:val="004F61A1"/>
    <w:rsid w:val="005000CB"/>
    <w:rsid w:val="00501BF4"/>
    <w:rsid w:val="00502924"/>
    <w:rsid w:val="00505E7C"/>
    <w:rsid w:val="005110C1"/>
    <w:rsid w:val="0051216D"/>
    <w:rsid w:val="0051433F"/>
    <w:rsid w:val="005231CC"/>
    <w:rsid w:val="00523A58"/>
    <w:rsid w:val="0052427F"/>
    <w:rsid w:val="00524539"/>
    <w:rsid w:val="00526EBF"/>
    <w:rsid w:val="00527C37"/>
    <w:rsid w:val="00531D77"/>
    <w:rsid w:val="0053307E"/>
    <w:rsid w:val="00533E5B"/>
    <w:rsid w:val="00534D6C"/>
    <w:rsid w:val="005357C8"/>
    <w:rsid w:val="00536EC2"/>
    <w:rsid w:val="00540EF6"/>
    <w:rsid w:val="0054170C"/>
    <w:rsid w:val="00542999"/>
    <w:rsid w:val="0054344F"/>
    <w:rsid w:val="00546FAC"/>
    <w:rsid w:val="005476A4"/>
    <w:rsid w:val="00550D24"/>
    <w:rsid w:val="00551EBB"/>
    <w:rsid w:val="00552120"/>
    <w:rsid w:val="00553A63"/>
    <w:rsid w:val="00556C6E"/>
    <w:rsid w:val="00556C72"/>
    <w:rsid w:val="005573F5"/>
    <w:rsid w:val="0056548A"/>
    <w:rsid w:val="0056584F"/>
    <w:rsid w:val="00565853"/>
    <w:rsid w:val="00565B3E"/>
    <w:rsid w:val="005666B0"/>
    <w:rsid w:val="00567A28"/>
    <w:rsid w:val="00567ABF"/>
    <w:rsid w:val="005705FB"/>
    <w:rsid w:val="0057081B"/>
    <w:rsid w:val="00571509"/>
    <w:rsid w:val="005715A3"/>
    <w:rsid w:val="00571C68"/>
    <w:rsid w:val="005720AA"/>
    <w:rsid w:val="005732F8"/>
    <w:rsid w:val="00573FAF"/>
    <w:rsid w:val="00576B1A"/>
    <w:rsid w:val="00576CE2"/>
    <w:rsid w:val="0057720A"/>
    <w:rsid w:val="00583467"/>
    <w:rsid w:val="0058358F"/>
    <w:rsid w:val="0058366C"/>
    <w:rsid w:val="005840A7"/>
    <w:rsid w:val="00591CA9"/>
    <w:rsid w:val="00593D1F"/>
    <w:rsid w:val="00594981"/>
    <w:rsid w:val="005979C2"/>
    <w:rsid w:val="005A1244"/>
    <w:rsid w:val="005A37A1"/>
    <w:rsid w:val="005A5492"/>
    <w:rsid w:val="005B1075"/>
    <w:rsid w:val="005B28D5"/>
    <w:rsid w:val="005B2B77"/>
    <w:rsid w:val="005B5684"/>
    <w:rsid w:val="005B7138"/>
    <w:rsid w:val="005B7141"/>
    <w:rsid w:val="005C3CDA"/>
    <w:rsid w:val="005C5041"/>
    <w:rsid w:val="005C54E1"/>
    <w:rsid w:val="005C6903"/>
    <w:rsid w:val="005C6E5A"/>
    <w:rsid w:val="005D0107"/>
    <w:rsid w:val="005D43E3"/>
    <w:rsid w:val="005D474F"/>
    <w:rsid w:val="005D56B2"/>
    <w:rsid w:val="005D5A13"/>
    <w:rsid w:val="005D6014"/>
    <w:rsid w:val="005D6A78"/>
    <w:rsid w:val="005D72F4"/>
    <w:rsid w:val="005D791F"/>
    <w:rsid w:val="005E1C1C"/>
    <w:rsid w:val="005E1DAA"/>
    <w:rsid w:val="005E34CE"/>
    <w:rsid w:val="005E3C92"/>
    <w:rsid w:val="005E4A1F"/>
    <w:rsid w:val="005E79DA"/>
    <w:rsid w:val="005F0D1B"/>
    <w:rsid w:val="005F11E4"/>
    <w:rsid w:val="005F1AAC"/>
    <w:rsid w:val="005F4908"/>
    <w:rsid w:val="005F64C2"/>
    <w:rsid w:val="005F7507"/>
    <w:rsid w:val="006006BB"/>
    <w:rsid w:val="00600994"/>
    <w:rsid w:val="0060435D"/>
    <w:rsid w:val="00605719"/>
    <w:rsid w:val="0060605C"/>
    <w:rsid w:val="006074D7"/>
    <w:rsid w:val="00610B05"/>
    <w:rsid w:val="00612233"/>
    <w:rsid w:val="00612A5F"/>
    <w:rsid w:val="00613742"/>
    <w:rsid w:val="00614C47"/>
    <w:rsid w:val="006150C1"/>
    <w:rsid w:val="006162A5"/>
    <w:rsid w:val="00616602"/>
    <w:rsid w:val="0062044C"/>
    <w:rsid w:val="00621487"/>
    <w:rsid w:val="00621C32"/>
    <w:rsid w:val="00621D1D"/>
    <w:rsid w:val="00630CB4"/>
    <w:rsid w:val="00630CEF"/>
    <w:rsid w:val="00631CFF"/>
    <w:rsid w:val="0063230A"/>
    <w:rsid w:val="00632875"/>
    <w:rsid w:val="00635CB0"/>
    <w:rsid w:val="00635CD5"/>
    <w:rsid w:val="00635E6F"/>
    <w:rsid w:val="006374EB"/>
    <w:rsid w:val="006404FE"/>
    <w:rsid w:val="006452A8"/>
    <w:rsid w:val="006462A2"/>
    <w:rsid w:val="0065018A"/>
    <w:rsid w:val="0065042C"/>
    <w:rsid w:val="0065068F"/>
    <w:rsid w:val="006530F0"/>
    <w:rsid w:val="0065582C"/>
    <w:rsid w:val="00660384"/>
    <w:rsid w:val="0066079A"/>
    <w:rsid w:val="00660CD3"/>
    <w:rsid w:val="00663715"/>
    <w:rsid w:val="00664D46"/>
    <w:rsid w:val="00665E36"/>
    <w:rsid w:val="00667680"/>
    <w:rsid w:val="0067029D"/>
    <w:rsid w:val="0067151A"/>
    <w:rsid w:val="00672E37"/>
    <w:rsid w:val="006732EA"/>
    <w:rsid w:val="00675D50"/>
    <w:rsid w:val="0067682A"/>
    <w:rsid w:val="006773A5"/>
    <w:rsid w:val="006804A7"/>
    <w:rsid w:val="00682EC2"/>
    <w:rsid w:val="00686621"/>
    <w:rsid w:val="0068724C"/>
    <w:rsid w:val="0069329B"/>
    <w:rsid w:val="006934FD"/>
    <w:rsid w:val="00694A22"/>
    <w:rsid w:val="00694E25"/>
    <w:rsid w:val="006969F9"/>
    <w:rsid w:val="006A0683"/>
    <w:rsid w:val="006A34B2"/>
    <w:rsid w:val="006A3DB0"/>
    <w:rsid w:val="006A40D0"/>
    <w:rsid w:val="006A4E61"/>
    <w:rsid w:val="006A4F1B"/>
    <w:rsid w:val="006A586E"/>
    <w:rsid w:val="006A5B4A"/>
    <w:rsid w:val="006A7097"/>
    <w:rsid w:val="006A7426"/>
    <w:rsid w:val="006B17B3"/>
    <w:rsid w:val="006B3D5F"/>
    <w:rsid w:val="006B402D"/>
    <w:rsid w:val="006B497B"/>
    <w:rsid w:val="006B6BED"/>
    <w:rsid w:val="006C3857"/>
    <w:rsid w:val="006C69A4"/>
    <w:rsid w:val="006D09E1"/>
    <w:rsid w:val="006D1C9D"/>
    <w:rsid w:val="006D2392"/>
    <w:rsid w:val="006D281D"/>
    <w:rsid w:val="006D4C36"/>
    <w:rsid w:val="006D5860"/>
    <w:rsid w:val="006D6491"/>
    <w:rsid w:val="006D67A0"/>
    <w:rsid w:val="006D6E64"/>
    <w:rsid w:val="006D757F"/>
    <w:rsid w:val="006E11B1"/>
    <w:rsid w:val="006E1EA9"/>
    <w:rsid w:val="006E38F3"/>
    <w:rsid w:val="006E45A1"/>
    <w:rsid w:val="006E5332"/>
    <w:rsid w:val="006E5AB2"/>
    <w:rsid w:val="006E6E2B"/>
    <w:rsid w:val="006F0B1C"/>
    <w:rsid w:val="006F24B3"/>
    <w:rsid w:val="006F3275"/>
    <w:rsid w:val="006F4A5B"/>
    <w:rsid w:val="006F61BF"/>
    <w:rsid w:val="006F64E3"/>
    <w:rsid w:val="007005AC"/>
    <w:rsid w:val="007023C6"/>
    <w:rsid w:val="00703428"/>
    <w:rsid w:val="00705026"/>
    <w:rsid w:val="0070554E"/>
    <w:rsid w:val="00705889"/>
    <w:rsid w:val="00705D96"/>
    <w:rsid w:val="00706E10"/>
    <w:rsid w:val="00710C41"/>
    <w:rsid w:val="00712BC1"/>
    <w:rsid w:val="00713ED3"/>
    <w:rsid w:val="0071475D"/>
    <w:rsid w:val="00714D82"/>
    <w:rsid w:val="00716BC1"/>
    <w:rsid w:val="007224B8"/>
    <w:rsid w:val="007231A6"/>
    <w:rsid w:val="007231B6"/>
    <w:rsid w:val="007249DF"/>
    <w:rsid w:val="00727397"/>
    <w:rsid w:val="00730B8C"/>
    <w:rsid w:val="00731BDC"/>
    <w:rsid w:val="007329DC"/>
    <w:rsid w:val="00736C46"/>
    <w:rsid w:val="00737E4F"/>
    <w:rsid w:val="00742A51"/>
    <w:rsid w:val="007448BB"/>
    <w:rsid w:val="007453AB"/>
    <w:rsid w:val="00745D83"/>
    <w:rsid w:val="007460B3"/>
    <w:rsid w:val="00746744"/>
    <w:rsid w:val="007479A1"/>
    <w:rsid w:val="00751C81"/>
    <w:rsid w:val="00751CAA"/>
    <w:rsid w:val="00751F6F"/>
    <w:rsid w:val="00752B5F"/>
    <w:rsid w:val="00755A64"/>
    <w:rsid w:val="00756B47"/>
    <w:rsid w:val="00756C37"/>
    <w:rsid w:val="00760083"/>
    <w:rsid w:val="00760148"/>
    <w:rsid w:val="00761DC0"/>
    <w:rsid w:val="007664C6"/>
    <w:rsid w:val="0077064D"/>
    <w:rsid w:val="00770AED"/>
    <w:rsid w:val="00770F97"/>
    <w:rsid w:val="007718EB"/>
    <w:rsid w:val="00776A91"/>
    <w:rsid w:val="007826DE"/>
    <w:rsid w:val="0078348D"/>
    <w:rsid w:val="0078422E"/>
    <w:rsid w:val="007850EF"/>
    <w:rsid w:val="0079078D"/>
    <w:rsid w:val="00793C68"/>
    <w:rsid w:val="00793E3D"/>
    <w:rsid w:val="007967D6"/>
    <w:rsid w:val="007A14B7"/>
    <w:rsid w:val="007A2480"/>
    <w:rsid w:val="007A4B01"/>
    <w:rsid w:val="007A5FA8"/>
    <w:rsid w:val="007B0722"/>
    <w:rsid w:val="007B1315"/>
    <w:rsid w:val="007B5D34"/>
    <w:rsid w:val="007B67C9"/>
    <w:rsid w:val="007C0E9A"/>
    <w:rsid w:val="007C1E34"/>
    <w:rsid w:val="007C1F65"/>
    <w:rsid w:val="007C2345"/>
    <w:rsid w:val="007C28E4"/>
    <w:rsid w:val="007C2A00"/>
    <w:rsid w:val="007C5936"/>
    <w:rsid w:val="007D0A5F"/>
    <w:rsid w:val="007D2D41"/>
    <w:rsid w:val="007D5BB8"/>
    <w:rsid w:val="007D5F1F"/>
    <w:rsid w:val="007D704E"/>
    <w:rsid w:val="007D7084"/>
    <w:rsid w:val="007E0780"/>
    <w:rsid w:val="007E0F67"/>
    <w:rsid w:val="007E184F"/>
    <w:rsid w:val="007E2F2B"/>
    <w:rsid w:val="007E3797"/>
    <w:rsid w:val="007E405F"/>
    <w:rsid w:val="007E5728"/>
    <w:rsid w:val="007E5C33"/>
    <w:rsid w:val="007E5CDE"/>
    <w:rsid w:val="007F0F69"/>
    <w:rsid w:val="007F338E"/>
    <w:rsid w:val="007F39AB"/>
    <w:rsid w:val="007F4FDC"/>
    <w:rsid w:val="007F5AA9"/>
    <w:rsid w:val="007F6E34"/>
    <w:rsid w:val="007F75F8"/>
    <w:rsid w:val="0080471B"/>
    <w:rsid w:val="00806240"/>
    <w:rsid w:val="008146BB"/>
    <w:rsid w:val="008209DB"/>
    <w:rsid w:val="00820F2D"/>
    <w:rsid w:val="0082398C"/>
    <w:rsid w:val="00823D55"/>
    <w:rsid w:val="00824195"/>
    <w:rsid w:val="008255C4"/>
    <w:rsid w:val="00827080"/>
    <w:rsid w:val="0083147A"/>
    <w:rsid w:val="00832293"/>
    <w:rsid w:val="00832B25"/>
    <w:rsid w:val="00832CB9"/>
    <w:rsid w:val="008330D1"/>
    <w:rsid w:val="008344C0"/>
    <w:rsid w:val="008365AF"/>
    <w:rsid w:val="008421F6"/>
    <w:rsid w:val="0084243C"/>
    <w:rsid w:val="0084277B"/>
    <w:rsid w:val="00842B5D"/>
    <w:rsid w:val="00843087"/>
    <w:rsid w:val="00843970"/>
    <w:rsid w:val="008455E4"/>
    <w:rsid w:val="008473BE"/>
    <w:rsid w:val="00851D4B"/>
    <w:rsid w:val="00851D88"/>
    <w:rsid w:val="00855007"/>
    <w:rsid w:val="00855912"/>
    <w:rsid w:val="00856924"/>
    <w:rsid w:val="00861D79"/>
    <w:rsid w:val="0086252A"/>
    <w:rsid w:val="00864134"/>
    <w:rsid w:val="00866BB2"/>
    <w:rsid w:val="0086747A"/>
    <w:rsid w:val="00875D0A"/>
    <w:rsid w:val="00880E8C"/>
    <w:rsid w:val="00887C98"/>
    <w:rsid w:val="00892162"/>
    <w:rsid w:val="00892632"/>
    <w:rsid w:val="00892B02"/>
    <w:rsid w:val="00892DA1"/>
    <w:rsid w:val="00894EE4"/>
    <w:rsid w:val="00894F51"/>
    <w:rsid w:val="008A22B5"/>
    <w:rsid w:val="008A35EC"/>
    <w:rsid w:val="008A4B96"/>
    <w:rsid w:val="008A57B8"/>
    <w:rsid w:val="008A66A5"/>
    <w:rsid w:val="008B1243"/>
    <w:rsid w:val="008C1E5A"/>
    <w:rsid w:val="008C4D4F"/>
    <w:rsid w:val="008C753F"/>
    <w:rsid w:val="008C78BF"/>
    <w:rsid w:val="008D3894"/>
    <w:rsid w:val="008D4076"/>
    <w:rsid w:val="008D5960"/>
    <w:rsid w:val="008D6040"/>
    <w:rsid w:val="008D654F"/>
    <w:rsid w:val="008D786E"/>
    <w:rsid w:val="008E0AB1"/>
    <w:rsid w:val="008E5098"/>
    <w:rsid w:val="008E552A"/>
    <w:rsid w:val="008E669F"/>
    <w:rsid w:val="008F005A"/>
    <w:rsid w:val="008F09FC"/>
    <w:rsid w:val="008F28A1"/>
    <w:rsid w:val="008F3D94"/>
    <w:rsid w:val="008F4F55"/>
    <w:rsid w:val="009012CF"/>
    <w:rsid w:val="009054B2"/>
    <w:rsid w:val="0090774D"/>
    <w:rsid w:val="00911FEC"/>
    <w:rsid w:val="00913930"/>
    <w:rsid w:val="00913DA2"/>
    <w:rsid w:val="00914340"/>
    <w:rsid w:val="00915FE9"/>
    <w:rsid w:val="00917B3C"/>
    <w:rsid w:val="009212A3"/>
    <w:rsid w:val="00921BB9"/>
    <w:rsid w:val="009238CC"/>
    <w:rsid w:val="00923F10"/>
    <w:rsid w:val="00926A5C"/>
    <w:rsid w:val="00930F03"/>
    <w:rsid w:val="00933AC4"/>
    <w:rsid w:val="009342EE"/>
    <w:rsid w:val="009351A5"/>
    <w:rsid w:val="00935350"/>
    <w:rsid w:val="00935DF7"/>
    <w:rsid w:val="009361D1"/>
    <w:rsid w:val="009367CD"/>
    <w:rsid w:val="00937F68"/>
    <w:rsid w:val="0094030B"/>
    <w:rsid w:val="00943EB6"/>
    <w:rsid w:val="009445D3"/>
    <w:rsid w:val="00951CC9"/>
    <w:rsid w:val="00952917"/>
    <w:rsid w:val="00955323"/>
    <w:rsid w:val="00955D8E"/>
    <w:rsid w:val="0095774E"/>
    <w:rsid w:val="00960595"/>
    <w:rsid w:val="0096182C"/>
    <w:rsid w:val="00963D3D"/>
    <w:rsid w:val="00963DAE"/>
    <w:rsid w:val="00965042"/>
    <w:rsid w:val="00967F03"/>
    <w:rsid w:val="009754A1"/>
    <w:rsid w:val="00977976"/>
    <w:rsid w:val="00977F0A"/>
    <w:rsid w:val="0098014A"/>
    <w:rsid w:val="00980D52"/>
    <w:rsid w:val="00985704"/>
    <w:rsid w:val="009904FE"/>
    <w:rsid w:val="009924B1"/>
    <w:rsid w:val="00993674"/>
    <w:rsid w:val="00993780"/>
    <w:rsid w:val="00993A61"/>
    <w:rsid w:val="00995CAA"/>
    <w:rsid w:val="00995E89"/>
    <w:rsid w:val="00997540"/>
    <w:rsid w:val="009975E3"/>
    <w:rsid w:val="00997CAA"/>
    <w:rsid w:val="009A2086"/>
    <w:rsid w:val="009A4243"/>
    <w:rsid w:val="009A5736"/>
    <w:rsid w:val="009A5F77"/>
    <w:rsid w:val="009A6055"/>
    <w:rsid w:val="009A7724"/>
    <w:rsid w:val="009A7CBD"/>
    <w:rsid w:val="009B21A5"/>
    <w:rsid w:val="009B2681"/>
    <w:rsid w:val="009B2A14"/>
    <w:rsid w:val="009B6FC6"/>
    <w:rsid w:val="009C168C"/>
    <w:rsid w:val="009C703B"/>
    <w:rsid w:val="009D1C85"/>
    <w:rsid w:val="009D2B08"/>
    <w:rsid w:val="009D3C40"/>
    <w:rsid w:val="009D408A"/>
    <w:rsid w:val="009D7CF8"/>
    <w:rsid w:val="009E3330"/>
    <w:rsid w:val="009E3FC7"/>
    <w:rsid w:val="009E5033"/>
    <w:rsid w:val="009E561A"/>
    <w:rsid w:val="009E6C71"/>
    <w:rsid w:val="009E6CB0"/>
    <w:rsid w:val="009E72D7"/>
    <w:rsid w:val="009F1877"/>
    <w:rsid w:val="009F2602"/>
    <w:rsid w:val="009F2CA9"/>
    <w:rsid w:val="009F4632"/>
    <w:rsid w:val="009F7688"/>
    <w:rsid w:val="00A008EF"/>
    <w:rsid w:val="00A00A74"/>
    <w:rsid w:val="00A018E7"/>
    <w:rsid w:val="00A04B27"/>
    <w:rsid w:val="00A05C96"/>
    <w:rsid w:val="00A0622B"/>
    <w:rsid w:val="00A063CF"/>
    <w:rsid w:val="00A06A3F"/>
    <w:rsid w:val="00A13446"/>
    <w:rsid w:val="00A149B9"/>
    <w:rsid w:val="00A14FC0"/>
    <w:rsid w:val="00A21D54"/>
    <w:rsid w:val="00A22010"/>
    <w:rsid w:val="00A23D86"/>
    <w:rsid w:val="00A2485E"/>
    <w:rsid w:val="00A25228"/>
    <w:rsid w:val="00A27985"/>
    <w:rsid w:val="00A27D2A"/>
    <w:rsid w:val="00A31A1F"/>
    <w:rsid w:val="00A33E5B"/>
    <w:rsid w:val="00A33F0E"/>
    <w:rsid w:val="00A347D9"/>
    <w:rsid w:val="00A3688C"/>
    <w:rsid w:val="00A37DB6"/>
    <w:rsid w:val="00A37EB5"/>
    <w:rsid w:val="00A401A7"/>
    <w:rsid w:val="00A42210"/>
    <w:rsid w:val="00A43333"/>
    <w:rsid w:val="00A453E6"/>
    <w:rsid w:val="00A5122E"/>
    <w:rsid w:val="00A5366B"/>
    <w:rsid w:val="00A54122"/>
    <w:rsid w:val="00A553DB"/>
    <w:rsid w:val="00A55D37"/>
    <w:rsid w:val="00A56A85"/>
    <w:rsid w:val="00A56F2F"/>
    <w:rsid w:val="00A574FA"/>
    <w:rsid w:val="00A601F5"/>
    <w:rsid w:val="00A60A89"/>
    <w:rsid w:val="00A612B7"/>
    <w:rsid w:val="00A62B51"/>
    <w:rsid w:val="00A668DD"/>
    <w:rsid w:val="00A66AAD"/>
    <w:rsid w:val="00A66B67"/>
    <w:rsid w:val="00A67E6E"/>
    <w:rsid w:val="00A71FC8"/>
    <w:rsid w:val="00A72BDA"/>
    <w:rsid w:val="00A74041"/>
    <w:rsid w:val="00A748AD"/>
    <w:rsid w:val="00A74C2E"/>
    <w:rsid w:val="00A756D3"/>
    <w:rsid w:val="00A75D09"/>
    <w:rsid w:val="00A75F43"/>
    <w:rsid w:val="00A773D9"/>
    <w:rsid w:val="00A801F7"/>
    <w:rsid w:val="00A82DCA"/>
    <w:rsid w:val="00A83720"/>
    <w:rsid w:val="00A849DB"/>
    <w:rsid w:val="00A84C9E"/>
    <w:rsid w:val="00A85A3C"/>
    <w:rsid w:val="00A86284"/>
    <w:rsid w:val="00A87C5A"/>
    <w:rsid w:val="00A96DDA"/>
    <w:rsid w:val="00A97762"/>
    <w:rsid w:val="00AA3406"/>
    <w:rsid w:val="00AA4932"/>
    <w:rsid w:val="00AA4B45"/>
    <w:rsid w:val="00AA757A"/>
    <w:rsid w:val="00AA78CB"/>
    <w:rsid w:val="00AB3EC2"/>
    <w:rsid w:val="00AB4B4C"/>
    <w:rsid w:val="00AB5FC6"/>
    <w:rsid w:val="00AB6162"/>
    <w:rsid w:val="00AB6636"/>
    <w:rsid w:val="00AC0064"/>
    <w:rsid w:val="00AC07F4"/>
    <w:rsid w:val="00AC090F"/>
    <w:rsid w:val="00AC1F8D"/>
    <w:rsid w:val="00AC3F0F"/>
    <w:rsid w:val="00AC5DCB"/>
    <w:rsid w:val="00AC65F6"/>
    <w:rsid w:val="00AD05B7"/>
    <w:rsid w:val="00AD0A66"/>
    <w:rsid w:val="00AD17AE"/>
    <w:rsid w:val="00AD466B"/>
    <w:rsid w:val="00AD4903"/>
    <w:rsid w:val="00AD6E4C"/>
    <w:rsid w:val="00AE36E7"/>
    <w:rsid w:val="00AE3B84"/>
    <w:rsid w:val="00AE4CA2"/>
    <w:rsid w:val="00AF3B36"/>
    <w:rsid w:val="00AF57BE"/>
    <w:rsid w:val="00AF6541"/>
    <w:rsid w:val="00B02002"/>
    <w:rsid w:val="00B0484B"/>
    <w:rsid w:val="00B07265"/>
    <w:rsid w:val="00B07746"/>
    <w:rsid w:val="00B07CA3"/>
    <w:rsid w:val="00B10B33"/>
    <w:rsid w:val="00B1109A"/>
    <w:rsid w:val="00B134D4"/>
    <w:rsid w:val="00B15655"/>
    <w:rsid w:val="00B1629D"/>
    <w:rsid w:val="00B175F7"/>
    <w:rsid w:val="00B2006E"/>
    <w:rsid w:val="00B2013E"/>
    <w:rsid w:val="00B218FC"/>
    <w:rsid w:val="00B228CA"/>
    <w:rsid w:val="00B22CDC"/>
    <w:rsid w:val="00B2354C"/>
    <w:rsid w:val="00B272EE"/>
    <w:rsid w:val="00B27973"/>
    <w:rsid w:val="00B30692"/>
    <w:rsid w:val="00B30B9D"/>
    <w:rsid w:val="00B30CDD"/>
    <w:rsid w:val="00B324D7"/>
    <w:rsid w:val="00B327D1"/>
    <w:rsid w:val="00B32ECC"/>
    <w:rsid w:val="00B33127"/>
    <w:rsid w:val="00B33ED7"/>
    <w:rsid w:val="00B36286"/>
    <w:rsid w:val="00B3710B"/>
    <w:rsid w:val="00B40322"/>
    <w:rsid w:val="00B4044D"/>
    <w:rsid w:val="00B408E9"/>
    <w:rsid w:val="00B43087"/>
    <w:rsid w:val="00B43F6E"/>
    <w:rsid w:val="00B44CD6"/>
    <w:rsid w:val="00B52F0A"/>
    <w:rsid w:val="00B60231"/>
    <w:rsid w:val="00B61586"/>
    <w:rsid w:val="00B644CE"/>
    <w:rsid w:val="00B64858"/>
    <w:rsid w:val="00B64D3A"/>
    <w:rsid w:val="00B64E2E"/>
    <w:rsid w:val="00B6588B"/>
    <w:rsid w:val="00B661C9"/>
    <w:rsid w:val="00B674C1"/>
    <w:rsid w:val="00B67E64"/>
    <w:rsid w:val="00B7106B"/>
    <w:rsid w:val="00B713E8"/>
    <w:rsid w:val="00B7158E"/>
    <w:rsid w:val="00B719B1"/>
    <w:rsid w:val="00B75965"/>
    <w:rsid w:val="00B77E8F"/>
    <w:rsid w:val="00B822A1"/>
    <w:rsid w:val="00B83C2D"/>
    <w:rsid w:val="00B8468C"/>
    <w:rsid w:val="00B86B49"/>
    <w:rsid w:val="00B8783A"/>
    <w:rsid w:val="00B87D1C"/>
    <w:rsid w:val="00B906B7"/>
    <w:rsid w:val="00B91C01"/>
    <w:rsid w:val="00B95D67"/>
    <w:rsid w:val="00B96653"/>
    <w:rsid w:val="00BA31B0"/>
    <w:rsid w:val="00BA4153"/>
    <w:rsid w:val="00BB08C5"/>
    <w:rsid w:val="00BB1CCC"/>
    <w:rsid w:val="00BB3504"/>
    <w:rsid w:val="00BB67C2"/>
    <w:rsid w:val="00BB7CE3"/>
    <w:rsid w:val="00BC0540"/>
    <w:rsid w:val="00BC238B"/>
    <w:rsid w:val="00BC3388"/>
    <w:rsid w:val="00BC4DAC"/>
    <w:rsid w:val="00BC4FDC"/>
    <w:rsid w:val="00BC52CB"/>
    <w:rsid w:val="00BC6AF3"/>
    <w:rsid w:val="00BD0AE4"/>
    <w:rsid w:val="00BD1790"/>
    <w:rsid w:val="00BD5079"/>
    <w:rsid w:val="00BD5828"/>
    <w:rsid w:val="00BD683A"/>
    <w:rsid w:val="00BE0E66"/>
    <w:rsid w:val="00BE10FD"/>
    <w:rsid w:val="00BE14DE"/>
    <w:rsid w:val="00BE309E"/>
    <w:rsid w:val="00BE4537"/>
    <w:rsid w:val="00BE49DD"/>
    <w:rsid w:val="00BE4DFA"/>
    <w:rsid w:val="00BF0724"/>
    <w:rsid w:val="00BF26B6"/>
    <w:rsid w:val="00BF2A38"/>
    <w:rsid w:val="00BF4B8D"/>
    <w:rsid w:val="00C10D67"/>
    <w:rsid w:val="00C111DE"/>
    <w:rsid w:val="00C12F73"/>
    <w:rsid w:val="00C13F5B"/>
    <w:rsid w:val="00C21198"/>
    <w:rsid w:val="00C21755"/>
    <w:rsid w:val="00C21B33"/>
    <w:rsid w:val="00C225E2"/>
    <w:rsid w:val="00C24681"/>
    <w:rsid w:val="00C2492E"/>
    <w:rsid w:val="00C2697F"/>
    <w:rsid w:val="00C313A4"/>
    <w:rsid w:val="00C32C37"/>
    <w:rsid w:val="00C335B2"/>
    <w:rsid w:val="00C36A08"/>
    <w:rsid w:val="00C41EE5"/>
    <w:rsid w:val="00C443DD"/>
    <w:rsid w:val="00C44862"/>
    <w:rsid w:val="00C449A9"/>
    <w:rsid w:val="00C44DAF"/>
    <w:rsid w:val="00C46C32"/>
    <w:rsid w:val="00C52C6D"/>
    <w:rsid w:val="00C53B0D"/>
    <w:rsid w:val="00C56937"/>
    <w:rsid w:val="00C574CB"/>
    <w:rsid w:val="00C57592"/>
    <w:rsid w:val="00C57DFA"/>
    <w:rsid w:val="00C62A6C"/>
    <w:rsid w:val="00C65F3B"/>
    <w:rsid w:val="00C707EB"/>
    <w:rsid w:val="00C7098F"/>
    <w:rsid w:val="00C711D8"/>
    <w:rsid w:val="00C739DD"/>
    <w:rsid w:val="00C7418C"/>
    <w:rsid w:val="00C7554F"/>
    <w:rsid w:val="00C772EE"/>
    <w:rsid w:val="00C776C8"/>
    <w:rsid w:val="00C81D8F"/>
    <w:rsid w:val="00C82680"/>
    <w:rsid w:val="00C83948"/>
    <w:rsid w:val="00C849C4"/>
    <w:rsid w:val="00C84F9F"/>
    <w:rsid w:val="00C85A31"/>
    <w:rsid w:val="00C85E4B"/>
    <w:rsid w:val="00C8743E"/>
    <w:rsid w:val="00C906AD"/>
    <w:rsid w:val="00C96BD1"/>
    <w:rsid w:val="00CA15FC"/>
    <w:rsid w:val="00CA37DC"/>
    <w:rsid w:val="00CA3BF6"/>
    <w:rsid w:val="00CA7ED6"/>
    <w:rsid w:val="00CB1CED"/>
    <w:rsid w:val="00CB21F7"/>
    <w:rsid w:val="00CB342C"/>
    <w:rsid w:val="00CB4815"/>
    <w:rsid w:val="00CB48A4"/>
    <w:rsid w:val="00CB7F76"/>
    <w:rsid w:val="00CC1011"/>
    <w:rsid w:val="00CC4408"/>
    <w:rsid w:val="00CC4F05"/>
    <w:rsid w:val="00CC5686"/>
    <w:rsid w:val="00CC5FA6"/>
    <w:rsid w:val="00CC6B5B"/>
    <w:rsid w:val="00CC703E"/>
    <w:rsid w:val="00CD01D4"/>
    <w:rsid w:val="00CD02F3"/>
    <w:rsid w:val="00CD0814"/>
    <w:rsid w:val="00CD1C12"/>
    <w:rsid w:val="00CD27F7"/>
    <w:rsid w:val="00CD33A0"/>
    <w:rsid w:val="00CD461F"/>
    <w:rsid w:val="00CD6D79"/>
    <w:rsid w:val="00CD7207"/>
    <w:rsid w:val="00CE0C57"/>
    <w:rsid w:val="00CE3952"/>
    <w:rsid w:val="00CE3C69"/>
    <w:rsid w:val="00CE4AAF"/>
    <w:rsid w:val="00CE4F0E"/>
    <w:rsid w:val="00CE5529"/>
    <w:rsid w:val="00CE60B4"/>
    <w:rsid w:val="00CE64A7"/>
    <w:rsid w:val="00CE7CB7"/>
    <w:rsid w:val="00CF0913"/>
    <w:rsid w:val="00CF1191"/>
    <w:rsid w:val="00CF4043"/>
    <w:rsid w:val="00CF49A1"/>
    <w:rsid w:val="00CF5107"/>
    <w:rsid w:val="00CF5187"/>
    <w:rsid w:val="00CF708D"/>
    <w:rsid w:val="00CF7464"/>
    <w:rsid w:val="00CF7D78"/>
    <w:rsid w:val="00D06AFB"/>
    <w:rsid w:val="00D07A68"/>
    <w:rsid w:val="00D07C31"/>
    <w:rsid w:val="00D121C2"/>
    <w:rsid w:val="00D1251B"/>
    <w:rsid w:val="00D14363"/>
    <w:rsid w:val="00D14CB3"/>
    <w:rsid w:val="00D14FC3"/>
    <w:rsid w:val="00D15B9A"/>
    <w:rsid w:val="00D16118"/>
    <w:rsid w:val="00D16680"/>
    <w:rsid w:val="00D17C25"/>
    <w:rsid w:val="00D20CE3"/>
    <w:rsid w:val="00D2269B"/>
    <w:rsid w:val="00D26A22"/>
    <w:rsid w:val="00D26C9D"/>
    <w:rsid w:val="00D302BB"/>
    <w:rsid w:val="00D319B6"/>
    <w:rsid w:val="00D3229B"/>
    <w:rsid w:val="00D32890"/>
    <w:rsid w:val="00D330FA"/>
    <w:rsid w:val="00D339CC"/>
    <w:rsid w:val="00D34268"/>
    <w:rsid w:val="00D34770"/>
    <w:rsid w:val="00D35ED6"/>
    <w:rsid w:val="00D404C1"/>
    <w:rsid w:val="00D4374B"/>
    <w:rsid w:val="00D4411C"/>
    <w:rsid w:val="00D4575C"/>
    <w:rsid w:val="00D47DD8"/>
    <w:rsid w:val="00D51D45"/>
    <w:rsid w:val="00D529B2"/>
    <w:rsid w:val="00D53041"/>
    <w:rsid w:val="00D564F0"/>
    <w:rsid w:val="00D56D81"/>
    <w:rsid w:val="00D60F83"/>
    <w:rsid w:val="00D61847"/>
    <w:rsid w:val="00D61AD1"/>
    <w:rsid w:val="00D62400"/>
    <w:rsid w:val="00D6446A"/>
    <w:rsid w:val="00D66B23"/>
    <w:rsid w:val="00D673F6"/>
    <w:rsid w:val="00D71B16"/>
    <w:rsid w:val="00D72803"/>
    <w:rsid w:val="00D737E3"/>
    <w:rsid w:val="00D7451C"/>
    <w:rsid w:val="00D767E1"/>
    <w:rsid w:val="00D774BC"/>
    <w:rsid w:val="00D775CE"/>
    <w:rsid w:val="00D818DD"/>
    <w:rsid w:val="00D83B57"/>
    <w:rsid w:val="00D83D23"/>
    <w:rsid w:val="00D85C1B"/>
    <w:rsid w:val="00D873C1"/>
    <w:rsid w:val="00D8760F"/>
    <w:rsid w:val="00D876B7"/>
    <w:rsid w:val="00D9067F"/>
    <w:rsid w:val="00D92DA9"/>
    <w:rsid w:val="00D94CF2"/>
    <w:rsid w:val="00D953D9"/>
    <w:rsid w:val="00D956EB"/>
    <w:rsid w:val="00D95BA8"/>
    <w:rsid w:val="00D9798D"/>
    <w:rsid w:val="00D97BC1"/>
    <w:rsid w:val="00DA0070"/>
    <w:rsid w:val="00DA2270"/>
    <w:rsid w:val="00DA3BE5"/>
    <w:rsid w:val="00DA5137"/>
    <w:rsid w:val="00DA62BC"/>
    <w:rsid w:val="00DB0014"/>
    <w:rsid w:val="00DB202D"/>
    <w:rsid w:val="00DB245E"/>
    <w:rsid w:val="00DB2F42"/>
    <w:rsid w:val="00DB413D"/>
    <w:rsid w:val="00DB6466"/>
    <w:rsid w:val="00DB7F31"/>
    <w:rsid w:val="00DC0059"/>
    <w:rsid w:val="00DC1432"/>
    <w:rsid w:val="00DC172B"/>
    <w:rsid w:val="00DC3EB0"/>
    <w:rsid w:val="00DC3FA1"/>
    <w:rsid w:val="00DC54FA"/>
    <w:rsid w:val="00DD1487"/>
    <w:rsid w:val="00DD23C5"/>
    <w:rsid w:val="00DD2E16"/>
    <w:rsid w:val="00DD4876"/>
    <w:rsid w:val="00DD4D16"/>
    <w:rsid w:val="00DE19F7"/>
    <w:rsid w:val="00DE4673"/>
    <w:rsid w:val="00DE495A"/>
    <w:rsid w:val="00DE56B8"/>
    <w:rsid w:val="00DF00E4"/>
    <w:rsid w:val="00DF1300"/>
    <w:rsid w:val="00DF3621"/>
    <w:rsid w:val="00DF476B"/>
    <w:rsid w:val="00DF4FBE"/>
    <w:rsid w:val="00DF57B6"/>
    <w:rsid w:val="00DF7703"/>
    <w:rsid w:val="00E00F45"/>
    <w:rsid w:val="00E020E9"/>
    <w:rsid w:val="00E03E8E"/>
    <w:rsid w:val="00E04F9F"/>
    <w:rsid w:val="00E05390"/>
    <w:rsid w:val="00E1177C"/>
    <w:rsid w:val="00E1479B"/>
    <w:rsid w:val="00E14881"/>
    <w:rsid w:val="00E14A93"/>
    <w:rsid w:val="00E15CE4"/>
    <w:rsid w:val="00E17A8A"/>
    <w:rsid w:val="00E217ED"/>
    <w:rsid w:val="00E21FC4"/>
    <w:rsid w:val="00E244C8"/>
    <w:rsid w:val="00E258C4"/>
    <w:rsid w:val="00E268B4"/>
    <w:rsid w:val="00E26DC1"/>
    <w:rsid w:val="00E26E1E"/>
    <w:rsid w:val="00E271FE"/>
    <w:rsid w:val="00E2742B"/>
    <w:rsid w:val="00E31E02"/>
    <w:rsid w:val="00E3346E"/>
    <w:rsid w:val="00E33A11"/>
    <w:rsid w:val="00E365A8"/>
    <w:rsid w:val="00E401E5"/>
    <w:rsid w:val="00E421FD"/>
    <w:rsid w:val="00E43D42"/>
    <w:rsid w:val="00E4575B"/>
    <w:rsid w:val="00E45E0E"/>
    <w:rsid w:val="00E46346"/>
    <w:rsid w:val="00E468ED"/>
    <w:rsid w:val="00E51964"/>
    <w:rsid w:val="00E540A1"/>
    <w:rsid w:val="00E54E5A"/>
    <w:rsid w:val="00E57CB8"/>
    <w:rsid w:val="00E57EE4"/>
    <w:rsid w:val="00E6096D"/>
    <w:rsid w:val="00E6146E"/>
    <w:rsid w:val="00E618A6"/>
    <w:rsid w:val="00E61B00"/>
    <w:rsid w:val="00E61FB6"/>
    <w:rsid w:val="00E63941"/>
    <w:rsid w:val="00E639B3"/>
    <w:rsid w:val="00E700E0"/>
    <w:rsid w:val="00E7192A"/>
    <w:rsid w:val="00E726F6"/>
    <w:rsid w:val="00E72D3D"/>
    <w:rsid w:val="00E73658"/>
    <w:rsid w:val="00E7666D"/>
    <w:rsid w:val="00E77D7D"/>
    <w:rsid w:val="00E802BD"/>
    <w:rsid w:val="00E80D3D"/>
    <w:rsid w:val="00E856FA"/>
    <w:rsid w:val="00E90B73"/>
    <w:rsid w:val="00E91624"/>
    <w:rsid w:val="00E919F5"/>
    <w:rsid w:val="00E928C6"/>
    <w:rsid w:val="00E94517"/>
    <w:rsid w:val="00E9651D"/>
    <w:rsid w:val="00EA3435"/>
    <w:rsid w:val="00EA7AB4"/>
    <w:rsid w:val="00EB1BE9"/>
    <w:rsid w:val="00EB493A"/>
    <w:rsid w:val="00EB58C9"/>
    <w:rsid w:val="00EB5B12"/>
    <w:rsid w:val="00EB6E8D"/>
    <w:rsid w:val="00EB7B82"/>
    <w:rsid w:val="00EC12E5"/>
    <w:rsid w:val="00EC1A70"/>
    <w:rsid w:val="00EC1E1A"/>
    <w:rsid w:val="00EC2220"/>
    <w:rsid w:val="00EC3837"/>
    <w:rsid w:val="00EC46FA"/>
    <w:rsid w:val="00EC74BB"/>
    <w:rsid w:val="00ED028A"/>
    <w:rsid w:val="00ED06E9"/>
    <w:rsid w:val="00ED081B"/>
    <w:rsid w:val="00ED0A6D"/>
    <w:rsid w:val="00ED1401"/>
    <w:rsid w:val="00ED2634"/>
    <w:rsid w:val="00ED369E"/>
    <w:rsid w:val="00EE0630"/>
    <w:rsid w:val="00EE4B4B"/>
    <w:rsid w:val="00EE6819"/>
    <w:rsid w:val="00EE7029"/>
    <w:rsid w:val="00EE7994"/>
    <w:rsid w:val="00EF05FA"/>
    <w:rsid w:val="00EF1AD3"/>
    <w:rsid w:val="00EF3864"/>
    <w:rsid w:val="00EF4345"/>
    <w:rsid w:val="00EF734F"/>
    <w:rsid w:val="00F001B4"/>
    <w:rsid w:val="00F015C6"/>
    <w:rsid w:val="00F02898"/>
    <w:rsid w:val="00F03FBC"/>
    <w:rsid w:val="00F05408"/>
    <w:rsid w:val="00F07B62"/>
    <w:rsid w:val="00F10E8E"/>
    <w:rsid w:val="00F1159C"/>
    <w:rsid w:val="00F12C1F"/>
    <w:rsid w:val="00F13370"/>
    <w:rsid w:val="00F135C1"/>
    <w:rsid w:val="00F149D3"/>
    <w:rsid w:val="00F16592"/>
    <w:rsid w:val="00F17725"/>
    <w:rsid w:val="00F1785C"/>
    <w:rsid w:val="00F17B90"/>
    <w:rsid w:val="00F228AB"/>
    <w:rsid w:val="00F23714"/>
    <w:rsid w:val="00F23E55"/>
    <w:rsid w:val="00F26011"/>
    <w:rsid w:val="00F2656F"/>
    <w:rsid w:val="00F269AA"/>
    <w:rsid w:val="00F26FD3"/>
    <w:rsid w:val="00F2760C"/>
    <w:rsid w:val="00F309C9"/>
    <w:rsid w:val="00F30D47"/>
    <w:rsid w:val="00F31DF5"/>
    <w:rsid w:val="00F329E9"/>
    <w:rsid w:val="00F34518"/>
    <w:rsid w:val="00F355F4"/>
    <w:rsid w:val="00F362B4"/>
    <w:rsid w:val="00F4002B"/>
    <w:rsid w:val="00F40D86"/>
    <w:rsid w:val="00F4151C"/>
    <w:rsid w:val="00F41D34"/>
    <w:rsid w:val="00F42A54"/>
    <w:rsid w:val="00F43439"/>
    <w:rsid w:val="00F5220F"/>
    <w:rsid w:val="00F53484"/>
    <w:rsid w:val="00F554A0"/>
    <w:rsid w:val="00F57F33"/>
    <w:rsid w:val="00F6071D"/>
    <w:rsid w:val="00F609AC"/>
    <w:rsid w:val="00F61437"/>
    <w:rsid w:val="00F63F44"/>
    <w:rsid w:val="00F64F69"/>
    <w:rsid w:val="00F64F9C"/>
    <w:rsid w:val="00F654C6"/>
    <w:rsid w:val="00F72788"/>
    <w:rsid w:val="00F72E54"/>
    <w:rsid w:val="00F72ECF"/>
    <w:rsid w:val="00F7628A"/>
    <w:rsid w:val="00F76D39"/>
    <w:rsid w:val="00F80AAB"/>
    <w:rsid w:val="00F81884"/>
    <w:rsid w:val="00F82F91"/>
    <w:rsid w:val="00F8412E"/>
    <w:rsid w:val="00F85D72"/>
    <w:rsid w:val="00F915D1"/>
    <w:rsid w:val="00F93A49"/>
    <w:rsid w:val="00F94587"/>
    <w:rsid w:val="00F94B1F"/>
    <w:rsid w:val="00F96CFE"/>
    <w:rsid w:val="00F97B5C"/>
    <w:rsid w:val="00FA08E9"/>
    <w:rsid w:val="00FA0C97"/>
    <w:rsid w:val="00FA1565"/>
    <w:rsid w:val="00FA236F"/>
    <w:rsid w:val="00FA2BBD"/>
    <w:rsid w:val="00FA2F2A"/>
    <w:rsid w:val="00FA6DA7"/>
    <w:rsid w:val="00FA7074"/>
    <w:rsid w:val="00FA781A"/>
    <w:rsid w:val="00FB1C28"/>
    <w:rsid w:val="00FB29D9"/>
    <w:rsid w:val="00FB7B16"/>
    <w:rsid w:val="00FC0704"/>
    <w:rsid w:val="00FC0C49"/>
    <w:rsid w:val="00FC1A9A"/>
    <w:rsid w:val="00FC35D8"/>
    <w:rsid w:val="00FC404C"/>
    <w:rsid w:val="00FC53D6"/>
    <w:rsid w:val="00FC5EF9"/>
    <w:rsid w:val="00FC6C0A"/>
    <w:rsid w:val="00FC6CBE"/>
    <w:rsid w:val="00FC7411"/>
    <w:rsid w:val="00FC767A"/>
    <w:rsid w:val="00FC7831"/>
    <w:rsid w:val="00FD1913"/>
    <w:rsid w:val="00FD34F9"/>
    <w:rsid w:val="00FD3A11"/>
    <w:rsid w:val="00FD43CD"/>
    <w:rsid w:val="00FD4CF7"/>
    <w:rsid w:val="00FD51AB"/>
    <w:rsid w:val="00FD537D"/>
    <w:rsid w:val="00FE17CF"/>
    <w:rsid w:val="00FE216C"/>
    <w:rsid w:val="00FE2181"/>
    <w:rsid w:val="00FE3B5D"/>
    <w:rsid w:val="00FE43FC"/>
    <w:rsid w:val="00FE5AC3"/>
    <w:rsid w:val="00FF1546"/>
    <w:rsid w:val="00FF38E6"/>
    <w:rsid w:val="00FF46C0"/>
    <w:rsid w:val="012AC97F"/>
    <w:rsid w:val="01618465"/>
    <w:rsid w:val="045458DD"/>
    <w:rsid w:val="06B53CE0"/>
    <w:rsid w:val="070318F1"/>
    <w:rsid w:val="07C6428B"/>
    <w:rsid w:val="084C63BC"/>
    <w:rsid w:val="08F0FB53"/>
    <w:rsid w:val="09D3B545"/>
    <w:rsid w:val="0A2B49A9"/>
    <w:rsid w:val="0C8A9F97"/>
    <w:rsid w:val="0DC97F9C"/>
    <w:rsid w:val="1042F6C9"/>
    <w:rsid w:val="115E10BA"/>
    <w:rsid w:val="12A72137"/>
    <w:rsid w:val="1389071B"/>
    <w:rsid w:val="13902A58"/>
    <w:rsid w:val="139FCA1F"/>
    <w:rsid w:val="16713953"/>
    <w:rsid w:val="16AB9BFE"/>
    <w:rsid w:val="188AC963"/>
    <w:rsid w:val="1A1E4271"/>
    <w:rsid w:val="1B1C9EA4"/>
    <w:rsid w:val="1BE6E6F8"/>
    <w:rsid w:val="1D80ED33"/>
    <w:rsid w:val="1F549FA8"/>
    <w:rsid w:val="214CDD86"/>
    <w:rsid w:val="244F80B1"/>
    <w:rsid w:val="29DF99F7"/>
    <w:rsid w:val="2DC735AD"/>
    <w:rsid w:val="30FD5094"/>
    <w:rsid w:val="37E7C9C8"/>
    <w:rsid w:val="3B63C7BC"/>
    <w:rsid w:val="3C57BFC5"/>
    <w:rsid w:val="3E8A9FA0"/>
    <w:rsid w:val="4038DA94"/>
    <w:rsid w:val="43C39086"/>
    <w:rsid w:val="43C83FE7"/>
    <w:rsid w:val="4677B79E"/>
    <w:rsid w:val="468C3BFB"/>
    <w:rsid w:val="485CB900"/>
    <w:rsid w:val="4EF79CB2"/>
    <w:rsid w:val="50E01A11"/>
    <w:rsid w:val="51E678A1"/>
    <w:rsid w:val="52101B47"/>
    <w:rsid w:val="53E24952"/>
    <w:rsid w:val="544F669B"/>
    <w:rsid w:val="5C68704F"/>
    <w:rsid w:val="5D017C7D"/>
    <w:rsid w:val="5E537A40"/>
    <w:rsid w:val="5E65CB66"/>
    <w:rsid w:val="601CA824"/>
    <w:rsid w:val="60391D3F"/>
    <w:rsid w:val="60DDB052"/>
    <w:rsid w:val="61D4EDA0"/>
    <w:rsid w:val="61EB121D"/>
    <w:rsid w:val="652A7ED6"/>
    <w:rsid w:val="66C64F37"/>
    <w:rsid w:val="67D99306"/>
    <w:rsid w:val="68621F98"/>
    <w:rsid w:val="697052A2"/>
    <w:rsid w:val="6BFC40F6"/>
    <w:rsid w:val="6C16D5BF"/>
    <w:rsid w:val="6E8DFF59"/>
    <w:rsid w:val="6F8ABE80"/>
    <w:rsid w:val="7134D55B"/>
    <w:rsid w:val="724C032E"/>
    <w:rsid w:val="7273B560"/>
    <w:rsid w:val="72DDBE52"/>
    <w:rsid w:val="73815565"/>
    <w:rsid w:val="740F85C1"/>
    <w:rsid w:val="74C65D97"/>
    <w:rsid w:val="75E856CB"/>
    <w:rsid w:val="76FA397B"/>
    <w:rsid w:val="77FDFE59"/>
    <w:rsid w:val="79A4932E"/>
    <w:rsid w:val="79FE10D5"/>
    <w:rsid w:val="7B1851DD"/>
    <w:rsid w:val="7C003799"/>
    <w:rsid w:val="7C50192B"/>
    <w:rsid w:val="7DEBE98C"/>
    <w:rsid w:val="7E66E5DA"/>
    <w:rsid w:val="7FC0374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7FFB"/>
  <w15:chartTrackingRefBased/>
  <w15:docId w15:val="{5EE242B1-D28D-4D62-B8D2-E3885181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1gabarit"/>
    <w:next w:val="Normal"/>
    <w:link w:val="Titre1Car"/>
    <w:uiPriority w:val="9"/>
    <w:qFormat/>
    <w:rsid w:val="0090774D"/>
    <w:pPr>
      <w:outlineLvl w:val="0"/>
    </w:pPr>
  </w:style>
  <w:style w:type="paragraph" w:styleId="Titre2">
    <w:name w:val="heading 2"/>
    <w:basedOn w:val="Titre2gabarit"/>
    <w:next w:val="Normal"/>
    <w:link w:val="Titre2Car"/>
    <w:uiPriority w:val="9"/>
    <w:unhideWhenUsed/>
    <w:qFormat/>
    <w:rsid w:val="0090774D"/>
    <w:pPr>
      <w:outlineLvl w:val="1"/>
    </w:pPr>
  </w:style>
  <w:style w:type="paragraph" w:styleId="Titre3">
    <w:name w:val="heading 3"/>
    <w:basedOn w:val="Titre3gabarit"/>
    <w:next w:val="Normal"/>
    <w:link w:val="Titre3Car"/>
    <w:uiPriority w:val="9"/>
    <w:unhideWhenUsed/>
    <w:qFormat/>
    <w:rsid w:val="00A43333"/>
    <w:pPr>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659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65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F362B4"/>
    <w:pPr>
      <w:spacing w:after="0" w:line="240" w:lineRule="auto"/>
      <w:ind w:left="142" w:hanging="142"/>
      <w:jc w:val="both"/>
    </w:pPr>
    <w:rPr>
      <w:sz w:val="16"/>
      <w:szCs w:val="20"/>
    </w:rPr>
  </w:style>
  <w:style w:type="character" w:customStyle="1" w:styleId="NotedebasdepageCar">
    <w:name w:val="Note de bas de page Car"/>
    <w:basedOn w:val="Policepardfaut"/>
    <w:link w:val="Notedebasdepage"/>
    <w:uiPriority w:val="99"/>
    <w:rsid w:val="00F362B4"/>
    <w:rPr>
      <w:sz w:val="16"/>
      <w:szCs w:val="20"/>
    </w:rPr>
  </w:style>
  <w:style w:type="character" w:styleId="Appelnotedebasdep">
    <w:name w:val="footnote reference"/>
    <w:basedOn w:val="Policepardfaut"/>
    <w:uiPriority w:val="99"/>
    <w:semiHidden/>
    <w:unhideWhenUsed/>
    <w:rsid w:val="00F362B4"/>
    <w:rPr>
      <w:vertAlign w:val="superscript"/>
    </w:rPr>
  </w:style>
  <w:style w:type="paragraph" w:styleId="Paragraphedeliste">
    <w:name w:val="List Paragraph"/>
    <w:basedOn w:val="Normal"/>
    <w:uiPriority w:val="1"/>
    <w:qFormat/>
    <w:rsid w:val="00B7158E"/>
    <w:pPr>
      <w:ind w:left="720"/>
      <w:contextualSpacing/>
    </w:pPr>
  </w:style>
  <w:style w:type="character" w:customStyle="1" w:styleId="Titre2Car">
    <w:name w:val="Titre 2 Car"/>
    <w:basedOn w:val="Policepardfaut"/>
    <w:link w:val="Titre2"/>
    <w:uiPriority w:val="9"/>
    <w:rsid w:val="0090774D"/>
    <w:rPr>
      <w:rFonts w:ascii="Calibri" w:eastAsia="Arial" w:hAnsi="Arial" w:cs="Arial"/>
      <w:b/>
      <w:color w:val="2FB7C2"/>
    </w:rPr>
  </w:style>
  <w:style w:type="paragraph" w:styleId="Commentaire">
    <w:name w:val="annotation text"/>
    <w:basedOn w:val="Normal"/>
    <w:link w:val="CommentaireCar"/>
    <w:uiPriority w:val="99"/>
    <w:unhideWhenUsed/>
    <w:rsid w:val="00DB202D"/>
    <w:pPr>
      <w:spacing w:line="240" w:lineRule="auto"/>
    </w:pPr>
    <w:rPr>
      <w:sz w:val="20"/>
      <w:szCs w:val="20"/>
    </w:rPr>
  </w:style>
  <w:style w:type="character" w:customStyle="1" w:styleId="CommentaireCar">
    <w:name w:val="Commentaire Car"/>
    <w:basedOn w:val="Policepardfaut"/>
    <w:link w:val="Commentaire"/>
    <w:uiPriority w:val="99"/>
    <w:rsid w:val="00DB202D"/>
    <w:rPr>
      <w:sz w:val="20"/>
      <w:szCs w:val="20"/>
    </w:rPr>
  </w:style>
  <w:style w:type="paragraph" w:styleId="Lgende">
    <w:name w:val="caption"/>
    <w:basedOn w:val="Normal"/>
    <w:next w:val="Normal"/>
    <w:uiPriority w:val="35"/>
    <w:unhideWhenUsed/>
    <w:qFormat/>
    <w:rsid w:val="00DB202D"/>
    <w:pPr>
      <w:spacing w:after="200" w:line="240" w:lineRule="auto"/>
      <w:jc w:val="center"/>
    </w:pPr>
    <w:rPr>
      <w:rFonts w:ascii="Calibri" w:hAnsi="Calibri"/>
      <w:b/>
      <w:iCs/>
      <w:caps/>
      <w:sz w:val="18"/>
      <w:szCs w:val="18"/>
    </w:rPr>
  </w:style>
  <w:style w:type="character" w:styleId="Lienhypertexte">
    <w:name w:val="Hyperlink"/>
    <w:basedOn w:val="Policepardfaut"/>
    <w:uiPriority w:val="99"/>
    <w:unhideWhenUsed/>
    <w:rsid w:val="007249DF"/>
    <w:rPr>
      <w:color w:val="0563C1" w:themeColor="hyperlink"/>
      <w:u w:val="single"/>
    </w:rPr>
  </w:style>
  <w:style w:type="character" w:customStyle="1" w:styleId="texte-courant1">
    <w:name w:val="texte-courant1"/>
    <w:basedOn w:val="Policepardfaut"/>
    <w:rsid w:val="007249DF"/>
  </w:style>
  <w:style w:type="character" w:styleId="Lienhypertextesuivivisit">
    <w:name w:val="FollowedHyperlink"/>
    <w:basedOn w:val="Policepardfaut"/>
    <w:uiPriority w:val="99"/>
    <w:semiHidden/>
    <w:unhideWhenUsed/>
    <w:rsid w:val="008A66A5"/>
    <w:rPr>
      <w:color w:val="954F72" w:themeColor="followedHyperlink"/>
      <w:u w:val="single"/>
    </w:rPr>
  </w:style>
  <w:style w:type="table" w:customStyle="1" w:styleId="Grilledutableau4">
    <w:name w:val="Grille du tableau4"/>
    <w:basedOn w:val="TableauNormal"/>
    <w:next w:val="Grilledutableau"/>
    <w:uiPriority w:val="39"/>
    <w:rsid w:val="00892162"/>
    <w:pPr>
      <w:spacing w:after="0" w:line="240" w:lineRule="auto"/>
      <w:jc w:val="both"/>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915D1"/>
    <w:pPr>
      <w:widowControl w:val="0"/>
      <w:spacing w:after="0" w:line="240" w:lineRule="auto"/>
      <w:ind w:left="575" w:hanging="427"/>
    </w:pPr>
    <w:rPr>
      <w:rFonts w:ascii="Calibri" w:eastAsia="Calibri" w:hAnsi="Calibri"/>
      <w:sz w:val="24"/>
      <w:szCs w:val="24"/>
      <w:lang w:val="en-US"/>
    </w:rPr>
  </w:style>
  <w:style w:type="character" w:customStyle="1" w:styleId="CorpsdetexteCar">
    <w:name w:val="Corps de texte Car"/>
    <w:basedOn w:val="Policepardfaut"/>
    <w:link w:val="Corpsdetexte"/>
    <w:uiPriority w:val="1"/>
    <w:rsid w:val="00F915D1"/>
    <w:rPr>
      <w:rFonts w:ascii="Calibri" w:eastAsia="Calibri" w:hAnsi="Calibri"/>
      <w:sz w:val="24"/>
      <w:szCs w:val="24"/>
      <w:lang w:val="en-US"/>
    </w:rPr>
  </w:style>
  <w:style w:type="table" w:customStyle="1" w:styleId="NormalTable0">
    <w:name w:val="Normal Table0"/>
    <w:uiPriority w:val="2"/>
    <w:semiHidden/>
    <w:unhideWhenUsed/>
    <w:qFormat/>
    <w:rsid w:val="00F915D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5D1"/>
    <w:pPr>
      <w:widowControl w:val="0"/>
      <w:spacing w:after="0" w:line="240" w:lineRule="auto"/>
    </w:pPr>
    <w:rPr>
      <w:lang w:val="en-US"/>
    </w:rPr>
  </w:style>
  <w:style w:type="character" w:customStyle="1" w:styleId="Titre1Car">
    <w:name w:val="Titre 1 Car"/>
    <w:basedOn w:val="Policepardfaut"/>
    <w:link w:val="Titre1"/>
    <w:uiPriority w:val="9"/>
    <w:rsid w:val="0090774D"/>
    <w:rPr>
      <w:rFonts w:ascii="Calibri" w:eastAsia="Calibri" w:hAnsi="Calibri" w:cs="Calibri"/>
      <w:b/>
      <w:bCs/>
      <w:color w:val="2F5496"/>
      <w:sz w:val="28"/>
      <w:szCs w:val="28"/>
    </w:rPr>
  </w:style>
  <w:style w:type="paragraph" w:customStyle="1" w:styleId="Pa14">
    <w:name w:val="Pa14"/>
    <w:basedOn w:val="Default"/>
    <w:next w:val="Default"/>
    <w:uiPriority w:val="99"/>
    <w:rsid w:val="00086AFF"/>
    <w:pPr>
      <w:spacing w:line="211" w:lineRule="atLeast"/>
    </w:pPr>
    <w:rPr>
      <w:rFonts w:ascii="Times" w:hAnsi="Times" w:cstheme="minorBidi"/>
      <w:color w:val="auto"/>
    </w:rPr>
  </w:style>
  <w:style w:type="character" w:styleId="Mentionnonrsolue">
    <w:name w:val="Unresolved Mention"/>
    <w:basedOn w:val="Policepardfaut"/>
    <w:uiPriority w:val="99"/>
    <w:semiHidden/>
    <w:unhideWhenUsed/>
    <w:rsid w:val="00D302BB"/>
    <w:rPr>
      <w:color w:val="605E5C"/>
      <w:shd w:val="clear" w:color="auto" w:fill="E1DFDD"/>
    </w:rPr>
  </w:style>
  <w:style w:type="paragraph" w:customStyle="1" w:styleId="Tableau-En-tte">
    <w:name w:val="Tableau - En-tête"/>
    <w:basedOn w:val="Normal"/>
    <w:link w:val="Tableau-En-tteCar"/>
    <w:uiPriority w:val="10"/>
    <w:qFormat/>
    <w:rsid w:val="004346B8"/>
    <w:pPr>
      <w:spacing w:after="0" w:line="240" w:lineRule="auto"/>
      <w:jc w:val="center"/>
    </w:pPr>
    <w:rPr>
      <w:rFonts w:ascii="Arial Narrow" w:hAnsi="Arial Narrow"/>
      <w:b/>
      <w:color w:val="FFFFFF" w:themeColor="background1"/>
      <w:sz w:val="18"/>
    </w:rPr>
  </w:style>
  <w:style w:type="character" w:customStyle="1" w:styleId="Tableau-En-tteCar">
    <w:name w:val="Tableau - En-tête Car"/>
    <w:basedOn w:val="Policepardfaut"/>
    <w:link w:val="Tableau-En-tte"/>
    <w:uiPriority w:val="10"/>
    <w:rsid w:val="004346B8"/>
    <w:rPr>
      <w:rFonts w:ascii="Arial Narrow" w:hAnsi="Arial Narrow"/>
      <w:b/>
      <w:color w:val="FFFFFF" w:themeColor="background1"/>
      <w:sz w:val="18"/>
    </w:rPr>
  </w:style>
  <w:style w:type="character" w:customStyle="1" w:styleId="label-section">
    <w:name w:val="label-section"/>
    <w:basedOn w:val="Policepardfaut"/>
    <w:rsid w:val="0054170C"/>
  </w:style>
  <w:style w:type="character" w:customStyle="1" w:styleId="subsection">
    <w:name w:val="subsection"/>
    <w:basedOn w:val="Policepardfaut"/>
    <w:rsid w:val="0054170C"/>
  </w:style>
  <w:style w:type="character" w:styleId="Marquedecommentaire">
    <w:name w:val="annotation reference"/>
    <w:basedOn w:val="Policepardfaut"/>
    <w:uiPriority w:val="99"/>
    <w:semiHidden/>
    <w:unhideWhenUsed/>
    <w:rsid w:val="006374EB"/>
    <w:rPr>
      <w:sz w:val="16"/>
      <w:szCs w:val="16"/>
    </w:rPr>
  </w:style>
  <w:style w:type="paragraph" w:styleId="Textedebulles">
    <w:name w:val="Balloon Text"/>
    <w:basedOn w:val="Normal"/>
    <w:link w:val="TextedebullesCar"/>
    <w:uiPriority w:val="99"/>
    <w:semiHidden/>
    <w:unhideWhenUsed/>
    <w:rsid w:val="006374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4E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D06DF"/>
    <w:rPr>
      <w:b/>
      <w:bCs/>
    </w:rPr>
  </w:style>
  <w:style w:type="character" w:customStyle="1" w:styleId="ObjetducommentaireCar">
    <w:name w:val="Objet du commentaire Car"/>
    <w:basedOn w:val="CommentaireCar"/>
    <w:link w:val="Objetducommentaire"/>
    <w:uiPriority w:val="99"/>
    <w:semiHidden/>
    <w:rsid w:val="002D06DF"/>
    <w:rPr>
      <w:b/>
      <w:bCs/>
      <w:sz w:val="20"/>
      <w:szCs w:val="20"/>
    </w:rPr>
  </w:style>
  <w:style w:type="paragraph" w:customStyle="1" w:styleId="Titre1gabarit">
    <w:name w:val="Titre_1_gabarit"/>
    <w:basedOn w:val="Normal"/>
    <w:link w:val="Titre1gabaritCar"/>
    <w:qFormat/>
    <w:rsid w:val="000E331B"/>
    <w:rPr>
      <w:rFonts w:ascii="Calibri" w:eastAsia="Calibri" w:hAnsi="Calibri" w:cs="Calibri"/>
      <w:b/>
      <w:bCs/>
      <w:color w:val="2F5496"/>
      <w:sz w:val="28"/>
      <w:szCs w:val="28"/>
    </w:rPr>
  </w:style>
  <w:style w:type="paragraph" w:customStyle="1" w:styleId="Titre2gabarit">
    <w:name w:val="Titre_2_gabarit"/>
    <w:basedOn w:val="Normal"/>
    <w:link w:val="Titre2gabaritCar"/>
    <w:qFormat/>
    <w:rsid w:val="005B5684"/>
    <w:pPr>
      <w:widowControl w:val="0"/>
      <w:tabs>
        <w:tab w:val="left" w:pos="2109"/>
        <w:tab w:val="left" w:pos="2110"/>
      </w:tabs>
      <w:autoSpaceDE w:val="0"/>
      <w:autoSpaceDN w:val="0"/>
      <w:spacing w:before="222" w:after="0" w:line="240" w:lineRule="auto"/>
    </w:pPr>
    <w:rPr>
      <w:rFonts w:ascii="Calibri" w:eastAsia="Arial" w:hAnsi="Arial" w:cs="Arial"/>
      <w:b/>
      <w:color w:val="2FB7C2"/>
    </w:rPr>
  </w:style>
  <w:style w:type="character" w:customStyle="1" w:styleId="Titre1gabaritCar">
    <w:name w:val="Titre_1_gabarit Car"/>
    <w:basedOn w:val="Policepardfaut"/>
    <w:link w:val="Titre1gabarit"/>
    <w:rsid w:val="000E331B"/>
    <w:rPr>
      <w:rFonts w:ascii="Calibri" w:eastAsia="Calibri" w:hAnsi="Calibri" w:cs="Calibri"/>
      <w:b/>
      <w:bCs/>
      <w:color w:val="2F5496"/>
      <w:sz w:val="28"/>
      <w:szCs w:val="28"/>
    </w:rPr>
  </w:style>
  <w:style w:type="paragraph" w:customStyle="1" w:styleId="Titre3gabarit">
    <w:name w:val="Titre_3_gabarit"/>
    <w:basedOn w:val="Normal"/>
    <w:link w:val="Titre3gabaritCar"/>
    <w:qFormat/>
    <w:rsid w:val="005D72F4"/>
    <w:pPr>
      <w:spacing w:before="147"/>
    </w:pPr>
    <w:rPr>
      <w:rFonts w:ascii="Calibri Light" w:hAnsi="Calibri Light"/>
      <w:color w:val="00B0F0"/>
      <w:sz w:val="19"/>
    </w:rPr>
  </w:style>
  <w:style w:type="character" w:customStyle="1" w:styleId="Titre2gabaritCar">
    <w:name w:val="Titre_2_gabarit Car"/>
    <w:basedOn w:val="Policepardfaut"/>
    <w:link w:val="Titre2gabarit"/>
    <w:rsid w:val="005B5684"/>
    <w:rPr>
      <w:rFonts w:ascii="Calibri" w:eastAsia="Arial" w:hAnsi="Arial" w:cs="Arial"/>
      <w:b/>
      <w:color w:val="2FB7C2"/>
    </w:rPr>
  </w:style>
  <w:style w:type="character" w:customStyle="1" w:styleId="Titre3gabaritCar">
    <w:name w:val="Titre_3_gabarit Car"/>
    <w:basedOn w:val="Policepardfaut"/>
    <w:link w:val="Titre3gabarit"/>
    <w:rsid w:val="005D72F4"/>
    <w:rPr>
      <w:rFonts w:ascii="Calibri Light" w:hAnsi="Calibri Light"/>
      <w:color w:val="00B0F0"/>
      <w:sz w:val="19"/>
    </w:rPr>
  </w:style>
  <w:style w:type="character" w:customStyle="1" w:styleId="label-z">
    <w:name w:val="label-z"/>
    <w:basedOn w:val="Policepardfaut"/>
    <w:rsid w:val="008C4D4F"/>
  </w:style>
  <w:style w:type="character" w:customStyle="1" w:styleId="widthfixforlabel">
    <w:name w:val="widthfixforlabel"/>
    <w:basedOn w:val="Policepardfaut"/>
    <w:rsid w:val="008C4D4F"/>
  </w:style>
  <w:style w:type="character" w:customStyle="1" w:styleId="paragraph">
    <w:name w:val="paragraph"/>
    <w:basedOn w:val="Policepardfaut"/>
    <w:rsid w:val="008C4D4F"/>
  </w:style>
  <w:style w:type="table" w:customStyle="1" w:styleId="NormalTable01">
    <w:name w:val="Normal Table01"/>
    <w:uiPriority w:val="2"/>
    <w:semiHidden/>
    <w:unhideWhenUsed/>
    <w:qFormat/>
    <w:rsid w:val="004A7B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detabledesmatires">
    <w:name w:val="TOC Heading"/>
    <w:basedOn w:val="Titre1"/>
    <w:next w:val="Normal"/>
    <w:uiPriority w:val="39"/>
    <w:unhideWhenUsed/>
    <w:qFormat/>
    <w:rsid w:val="00ED2634"/>
    <w:pPr>
      <w:outlineLvl w:val="9"/>
    </w:pPr>
    <w:rPr>
      <w:lang w:eastAsia="fr-CA"/>
    </w:rPr>
  </w:style>
  <w:style w:type="character" w:customStyle="1" w:styleId="repealed-text">
    <w:name w:val="repealed-text"/>
    <w:basedOn w:val="Policepardfaut"/>
    <w:rsid w:val="005A5492"/>
  </w:style>
  <w:style w:type="character" w:customStyle="1" w:styleId="Titre3Car">
    <w:name w:val="Titre 3 Car"/>
    <w:basedOn w:val="Policepardfaut"/>
    <w:link w:val="Titre3"/>
    <w:uiPriority w:val="9"/>
    <w:rsid w:val="00A43333"/>
    <w:rPr>
      <w:rFonts w:ascii="Calibri Light" w:hAnsi="Calibri Light"/>
      <w:color w:val="00B0F0"/>
    </w:rPr>
  </w:style>
  <w:style w:type="paragraph" w:styleId="TM1">
    <w:name w:val="toc 1"/>
    <w:basedOn w:val="Normal"/>
    <w:next w:val="Normal"/>
    <w:autoRedefine/>
    <w:uiPriority w:val="39"/>
    <w:unhideWhenUsed/>
    <w:rsid w:val="00531D77"/>
    <w:pPr>
      <w:spacing w:after="100"/>
    </w:pPr>
  </w:style>
  <w:style w:type="paragraph" w:styleId="TM2">
    <w:name w:val="toc 2"/>
    <w:basedOn w:val="Normal"/>
    <w:next w:val="Normal"/>
    <w:autoRedefine/>
    <w:uiPriority w:val="39"/>
    <w:unhideWhenUsed/>
    <w:rsid w:val="00531D77"/>
    <w:pPr>
      <w:spacing w:after="100"/>
      <w:ind w:left="220"/>
    </w:pPr>
  </w:style>
  <w:style w:type="paragraph" w:styleId="En-tte">
    <w:name w:val="header"/>
    <w:basedOn w:val="Normal"/>
    <w:link w:val="En-tteCar"/>
    <w:uiPriority w:val="99"/>
    <w:unhideWhenUsed/>
    <w:rsid w:val="003279C4"/>
    <w:pPr>
      <w:tabs>
        <w:tab w:val="center" w:pos="4320"/>
        <w:tab w:val="right" w:pos="8640"/>
      </w:tabs>
      <w:spacing w:after="0" w:line="240" w:lineRule="auto"/>
    </w:pPr>
  </w:style>
  <w:style w:type="character" w:customStyle="1" w:styleId="En-tteCar">
    <w:name w:val="En-tête Car"/>
    <w:basedOn w:val="Policepardfaut"/>
    <w:link w:val="En-tte"/>
    <w:uiPriority w:val="99"/>
    <w:rsid w:val="003279C4"/>
  </w:style>
  <w:style w:type="paragraph" w:styleId="Pieddepage">
    <w:name w:val="footer"/>
    <w:basedOn w:val="Normal"/>
    <w:link w:val="PieddepageCar"/>
    <w:uiPriority w:val="99"/>
    <w:unhideWhenUsed/>
    <w:rsid w:val="003279C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8438">
      <w:bodyDiv w:val="1"/>
      <w:marLeft w:val="0"/>
      <w:marRight w:val="0"/>
      <w:marTop w:val="0"/>
      <w:marBottom w:val="0"/>
      <w:divBdr>
        <w:top w:val="none" w:sz="0" w:space="0" w:color="auto"/>
        <w:left w:val="none" w:sz="0" w:space="0" w:color="auto"/>
        <w:bottom w:val="none" w:sz="0" w:space="0" w:color="auto"/>
        <w:right w:val="none" w:sz="0" w:space="0" w:color="auto"/>
      </w:divBdr>
      <w:divsChild>
        <w:div w:id="1168441374">
          <w:marLeft w:val="0"/>
          <w:marRight w:val="0"/>
          <w:marTop w:val="260"/>
          <w:marBottom w:val="240"/>
          <w:divBdr>
            <w:top w:val="none" w:sz="0" w:space="0" w:color="auto"/>
            <w:left w:val="none" w:sz="0" w:space="0" w:color="auto"/>
            <w:bottom w:val="none" w:sz="0" w:space="0" w:color="auto"/>
            <w:right w:val="none" w:sz="0" w:space="0" w:color="auto"/>
          </w:divBdr>
        </w:div>
        <w:div w:id="1290667572">
          <w:marLeft w:val="0"/>
          <w:marRight w:val="0"/>
          <w:marTop w:val="219"/>
          <w:marBottom w:val="240"/>
          <w:divBdr>
            <w:top w:val="none" w:sz="0" w:space="0" w:color="auto"/>
            <w:left w:val="none" w:sz="0" w:space="0" w:color="auto"/>
            <w:bottom w:val="none" w:sz="0" w:space="0" w:color="auto"/>
            <w:right w:val="none" w:sz="0" w:space="0" w:color="auto"/>
          </w:divBdr>
        </w:div>
        <w:div w:id="2121876336">
          <w:marLeft w:val="0"/>
          <w:marRight w:val="0"/>
          <w:marTop w:val="260"/>
          <w:marBottom w:val="240"/>
          <w:divBdr>
            <w:top w:val="none" w:sz="0" w:space="0" w:color="auto"/>
            <w:left w:val="none" w:sz="0" w:space="0" w:color="auto"/>
            <w:bottom w:val="none" w:sz="0" w:space="0" w:color="auto"/>
            <w:right w:val="none" w:sz="0" w:space="0" w:color="auto"/>
          </w:divBdr>
        </w:div>
      </w:divsChild>
    </w:div>
    <w:div w:id="904728467">
      <w:bodyDiv w:val="1"/>
      <w:marLeft w:val="0"/>
      <w:marRight w:val="0"/>
      <w:marTop w:val="0"/>
      <w:marBottom w:val="0"/>
      <w:divBdr>
        <w:top w:val="none" w:sz="0" w:space="0" w:color="auto"/>
        <w:left w:val="none" w:sz="0" w:space="0" w:color="auto"/>
        <w:bottom w:val="none" w:sz="0" w:space="0" w:color="auto"/>
        <w:right w:val="none" w:sz="0" w:space="0" w:color="auto"/>
      </w:divBdr>
    </w:div>
    <w:div w:id="1201479422">
      <w:bodyDiv w:val="1"/>
      <w:marLeft w:val="0"/>
      <w:marRight w:val="0"/>
      <w:marTop w:val="0"/>
      <w:marBottom w:val="0"/>
      <w:divBdr>
        <w:top w:val="none" w:sz="0" w:space="0" w:color="auto"/>
        <w:left w:val="none" w:sz="0" w:space="0" w:color="auto"/>
        <w:bottom w:val="none" w:sz="0" w:space="0" w:color="auto"/>
        <w:right w:val="none" w:sz="0" w:space="0" w:color="auto"/>
      </w:divBdr>
      <w:divsChild>
        <w:div w:id="313266786">
          <w:marLeft w:val="0"/>
          <w:marRight w:val="0"/>
          <w:marTop w:val="219"/>
          <w:marBottom w:val="0"/>
          <w:divBdr>
            <w:top w:val="none" w:sz="0" w:space="0" w:color="auto"/>
            <w:left w:val="none" w:sz="0" w:space="0" w:color="auto"/>
            <w:bottom w:val="none" w:sz="0" w:space="0" w:color="auto"/>
            <w:right w:val="none" w:sz="0" w:space="0" w:color="auto"/>
          </w:divBdr>
          <w:divsChild>
            <w:div w:id="2023505521">
              <w:marLeft w:val="0"/>
              <w:marRight w:val="0"/>
              <w:marTop w:val="219"/>
              <w:marBottom w:val="240"/>
              <w:divBdr>
                <w:top w:val="none" w:sz="0" w:space="0" w:color="auto"/>
                <w:left w:val="none" w:sz="0" w:space="0" w:color="auto"/>
                <w:bottom w:val="none" w:sz="0" w:space="0" w:color="auto"/>
                <w:right w:val="none" w:sz="0" w:space="0" w:color="auto"/>
              </w:divBdr>
              <w:divsChild>
                <w:div w:id="100272636">
                  <w:marLeft w:val="0"/>
                  <w:marRight w:val="0"/>
                  <w:marTop w:val="219"/>
                  <w:marBottom w:val="0"/>
                  <w:divBdr>
                    <w:top w:val="none" w:sz="0" w:space="0" w:color="auto"/>
                    <w:left w:val="none" w:sz="0" w:space="0" w:color="auto"/>
                    <w:bottom w:val="none" w:sz="0" w:space="0" w:color="auto"/>
                    <w:right w:val="none" w:sz="0" w:space="0" w:color="auto"/>
                  </w:divBdr>
                </w:div>
                <w:div w:id="155389841">
                  <w:marLeft w:val="0"/>
                  <w:marRight w:val="0"/>
                  <w:marTop w:val="219"/>
                  <w:marBottom w:val="0"/>
                  <w:divBdr>
                    <w:top w:val="none" w:sz="0" w:space="0" w:color="auto"/>
                    <w:left w:val="none" w:sz="0" w:space="0" w:color="auto"/>
                    <w:bottom w:val="none" w:sz="0" w:space="0" w:color="auto"/>
                    <w:right w:val="none" w:sz="0" w:space="0" w:color="auto"/>
                  </w:divBdr>
                </w:div>
                <w:div w:id="371075274">
                  <w:marLeft w:val="0"/>
                  <w:marRight w:val="0"/>
                  <w:marTop w:val="219"/>
                  <w:marBottom w:val="0"/>
                  <w:divBdr>
                    <w:top w:val="none" w:sz="0" w:space="0" w:color="auto"/>
                    <w:left w:val="none" w:sz="0" w:space="0" w:color="auto"/>
                    <w:bottom w:val="none" w:sz="0" w:space="0" w:color="auto"/>
                    <w:right w:val="none" w:sz="0" w:space="0" w:color="auto"/>
                  </w:divBdr>
                </w:div>
                <w:div w:id="416752793">
                  <w:marLeft w:val="0"/>
                  <w:marRight w:val="0"/>
                  <w:marTop w:val="0"/>
                  <w:marBottom w:val="0"/>
                  <w:divBdr>
                    <w:top w:val="none" w:sz="0" w:space="0" w:color="auto"/>
                    <w:left w:val="none" w:sz="0" w:space="0" w:color="auto"/>
                    <w:bottom w:val="none" w:sz="0" w:space="0" w:color="auto"/>
                    <w:right w:val="none" w:sz="0" w:space="0" w:color="auto"/>
                  </w:divBdr>
                </w:div>
                <w:div w:id="869564111">
                  <w:marLeft w:val="0"/>
                  <w:marRight w:val="0"/>
                  <w:marTop w:val="219"/>
                  <w:marBottom w:val="0"/>
                  <w:divBdr>
                    <w:top w:val="none" w:sz="0" w:space="0" w:color="auto"/>
                    <w:left w:val="none" w:sz="0" w:space="0" w:color="auto"/>
                    <w:bottom w:val="none" w:sz="0" w:space="0" w:color="auto"/>
                    <w:right w:val="none" w:sz="0" w:space="0" w:color="auto"/>
                  </w:divBdr>
                </w:div>
                <w:div w:id="922954911">
                  <w:marLeft w:val="0"/>
                  <w:marRight w:val="0"/>
                  <w:marTop w:val="219"/>
                  <w:marBottom w:val="0"/>
                  <w:divBdr>
                    <w:top w:val="none" w:sz="0" w:space="0" w:color="auto"/>
                    <w:left w:val="none" w:sz="0" w:space="0" w:color="auto"/>
                    <w:bottom w:val="none" w:sz="0" w:space="0" w:color="auto"/>
                    <w:right w:val="none" w:sz="0" w:space="0" w:color="auto"/>
                  </w:divBdr>
                </w:div>
                <w:div w:id="1196233892">
                  <w:marLeft w:val="0"/>
                  <w:marRight w:val="0"/>
                  <w:marTop w:val="219"/>
                  <w:marBottom w:val="0"/>
                  <w:divBdr>
                    <w:top w:val="none" w:sz="0" w:space="0" w:color="auto"/>
                    <w:left w:val="none" w:sz="0" w:space="0" w:color="auto"/>
                    <w:bottom w:val="none" w:sz="0" w:space="0" w:color="auto"/>
                    <w:right w:val="none" w:sz="0" w:space="0" w:color="auto"/>
                  </w:divBdr>
                </w:div>
                <w:div w:id="1327632124">
                  <w:marLeft w:val="0"/>
                  <w:marRight w:val="0"/>
                  <w:marTop w:val="219"/>
                  <w:marBottom w:val="0"/>
                  <w:divBdr>
                    <w:top w:val="none" w:sz="0" w:space="0" w:color="auto"/>
                    <w:left w:val="none" w:sz="0" w:space="0" w:color="auto"/>
                    <w:bottom w:val="none" w:sz="0" w:space="0" w:color="auto"/>
                    <w:right w:val="none" w:sz="0" w:space="0" w:color="auto"/>
                  </w:divBdr>
                </w:div>
                <w:div w:id="1332755025">
                  <w:marLeft w:val="0"/>
                  <w:marRight w:val="0"/>
                  <w:marTop w:val="219"/>
                  <w:marBottom w:val="0"/>
                  <w:divBdr>
                    <w:top w:val="none" w:sz="0" w:space="0" w:color="auto"/>
                    <w:left w:val="none" w:sz="0" w:space="0" w:color="auto"/>
                    <w:bottom w:val="none" w:sz="0" w:space="0" w:color="auto"/>
                    <w:right w:val="none" w:sz="0" w:space="0" w:color="auto"/>
                  </w:divBdr>
                </w:div>
                <w:div w:id="1529949813">
                  <w:marLeft w:val="0"/>
                  <w:marRight w:val="0"/>
                  <w:marTop w:val="219"/>
                  <w:marBottom w:val="0"/>
                  <w:divBdr>
                    <w:top w:val="none" w:sz="0" w:space="0" w:color="auto"/>
                    <w:left w:val="none" w:sz="0" w:space="0" w:color="auto"/>
                    <w:bottom w:val="none" w:sz="0" w:space="0" w:color="auto"/>
                    <w:right w:val="none" w:sz="0" w:space="0" w:color="auto"/>
                  </w:divBdr>
                </w:div>
                <w:div w:id="1639651438">
                  <w:marLeft w:val="0"/>
                  <w:marRight w:val="0"/>
                  <w:marTop w:val="219"/>
                  <w:marBottom w:val="0"/>
                  <w:divBdr>
                    <w:top w:val="none" w:sz="0" w:space="0" w:color="auto"/>
                    <w:left w:val="none" w:sz="0" w:space="0" w:color="auto"/>
                    <w:bottom w:val="none" w:sz="0" w:space="0" w:color="auto"/>
                    <w:right w:val="none" w:sz="0" w:space="0" w:color="auto"/>
                  </w:divBdr>
                </w:div>
                <w:div w:id="1712917113">
                  <w:marLeft w:val="0"/>
                  <w:marRight w:val="0"/>
                  <w:marTop w:val="219"/>
                  <w:marBottom w:val="0"/>
                  <w:divBdr>
                    <w:top w:val="none" w:sz="0" w:space="0" w:color="auto"/>
                    <w:left w:val="none" w:sz="0" w:space="0" w:color="auto"/>
                    <w:bottom w:val="none" w:sz="0" w:space="0" w:color="auto"/>
                    <w:right w:val="none" w:sz="0" w:space="0" w:color="auto"/>
                  </w:divBdr>
                </w:div>
                <w:div w:id="1894652036">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450049903">
          <w:marLeft w:val="0"/>
          <w:marRight w:val="0"/>
          <w:marTop w:val="219"/>
          <w:marBottom w:val="0"/>
          <w:divBdr>
            <w:top w:val="none" w:sz="0" w:space="0" w:color="auto"/>
            <w:left w:val="none" w:sz="0" w:space="0" w:color="auto"/>
            <w:bottom w:val="none" w:sz="0" w:space="0" w:color="auto"/>
            <w:right w:val="none" w:sz="0" w:space="0" w:color="auto"/>
          </w:divBdr>
          <w:divsChild>
            <w:div w:id="733504634">
              <w:marLeft w:val="0"/>
              <w:marRight w:val="0"/>
              <w:marTop w:val="219"/>
              <w:marBottom w:val="240"/>
              <w:divBdr>
                <w:top w:val="none" w:sz="0" w:space="0" w:color="auto"/>
                <w:left w:val="none" w:sz="0" w:space="0" w:color="auto"/>
                <w:bottom w:val="none" w:sz="0" w:space="0" w:color="auto"/>
                <w:right w:val="none" w:sz="0" w:space="0" w:color="auto"/>
              </w:divBdr>
              <w:divsChild>
                <w:div w:id="47412440">
                  <w:marLeft w:val="0"/>
                  <w:marRight w:val="0"/>
                  <w:marTop w:val="219"/>
                  <w:marBottom w:val="0"/>
                  <w:divBdr>
                    <w:top w:val="none" w:sz="0" w:space="0" w:color="auto"/>
                    <w:left w:val="none" w:sz="0" w:space="0" w:color="auto"/>
                    <w:bottom w:val="none" w:sz="0" w:space="0" w:color="auto"/>
                    <w:right w:val="none" w:sz="0" w:space="0" w:color="auto"/>
                  </w:divBdr>
                </w:div>
                <w:div w:id="487526232">
                  <w:marLeft w:val="0"/>
                  <w:marRight w:val="0"/>
                  <w:marTop w:val="219"/>
                  <w:marBottom w:val="0"/>
                  <w:divBdr>
                    <w:top w:val="none" w:sz="0" w:space="0" w:color="auto"/>
                    <w:left w:val="none" w:sz="0" w:space="0" w:color="auto"/>
                    <w:bottom w:val="none" w:sz="0" w:space="0" w:color="auto"/>
                    <w:right w:val="none" w:sz="0" w:space="0" w:color="auto"/>
                  </w:divBdr>
                </w:div>
                <w:div w:id="606960192">
                  <w:marLeft w:val="0"/>
                  <w:marRight w:val="0"/>
                  <w:marTop w:val="219"/>
                  <w:marBottom w:val="0"/>
                  <w:divBdr>
                    <w:top w:val="none" w:sz="0" w:space="0" w:color="auto"/>
                    <w:left w:val="none" w:sz="0" w:space="0" w:color="auto"/>
                    <w:bottom w:val="none" w:sz="0" w:space="0" w:color="auto"/>
                    <w:right w:val="none" w:sz="0" w:space="0" w:color="auto"/>
                  </w:divBdr>
                </w:div>
                <w:div w:id="642856641">
                  <w:marLeft w:val="0"/>
                  <w:marRight w:val="0"/>
                  <w:marTop w:val="219"/>
                  <w:marBottom w:val="0"/>
                  <w:divBdr>
                    <w:top w:val="none" w:sz="0" w:space="0" w:color="auto"/>
                    <w:left w:val="none" w:sz="0" w:space="0" w:color="auto"/>
                    <w:bottom w:val="none" w:sz="0" w:space="0" w:color="auto"/>
                    <w:right w:val="none" w:sz="0" w:space="0" w:color="auto"/>
                  </w:divBdr>
                </w:div>
                <w:div w:id="1919099160">
                  <w:marLeft w:val="0"/>
                  <w:marRight w:val="0"/>
                  <w:marTop w:val="219"/>
                  <w:marBottom w:val="0"/>
                  <w:divBdr>
                    <w:top w:val="none" w:sz="0" w:space="0" w:color="auto"/>
                    <w:left w:val="none" w:sz="0" w:space="0" w:color="auto"/>
                    <w:bottom w:val="none" w:sz="0" w:space="0" w:color="auto"/>
                    <w:right w:val="none" w:sz="0" w:space="0" w:color="auto"/>
                  </w:divBdr>
                </w:div>
              </w:divsChild>
            </w:div>
            <w:div w:id="1067263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6697262">
      <w:bodyDiv w:val="1"/>
      <w:marLeft w:val="0"/>
      <w:marRight w:val="0"/>
      <w:marTop w:val="0"/>
      <w:marBottom w:val="0"/>
      <w:divBdr>
        <w:top w:val="none" w:sz="0" w:space="0" w:color="auto"/>
        <w:left w:val="none" w:sz="0" w:space="0" w:color="auto"/>
        <w:bottom w:val="none" w:sz="0" w:space="0" w:color="auto"/>
        <w:right w:val="none" w:sz="0" w:space="0" w:color="auto"/>
      </w:divBdr>
      <w:divsChild>
        <w:div w:id="79758859">
          <w:marLeft w:val="0"/>
          <w:marRight w:val="0"/>
          <w:marTop w:val="260"/>
          <w:marBottom w:val="240"/>
          <w:divBdr>
            <w:top w:val="none" w:sz="0" w:space="0" w:color="auto"/>
            <w:left w:val="none" w:sz="0" w:space="0" w:color="auto"/>
            <w:bottom w:val="none" w:sz="0" w:space="0" w:color="auto"/>
            <w:right w:val="none" w:sz="0" w:space="0" w:color="auto"/>
          </w:divBdr>
        </w:div>
        <w:div w:id="1439640447">
          <w:marLeft w:val="0"/>
          <w:marRight w:val="0"/>
          <w:marTop w:val="260"/>
          <w:marBottom w:val="240"/>
          <w:divBdr>
            <w:top w:val="none" w:sz="0" w:space="0" w:color="auto"/>
            <w:left w:val="none" w:sz="0" w:space="0" w:color="auto"/>
            <w:bottom w:val="none" w:sz="0" w:space="0" w:color="auto"/>
            <w:right w:val="none" w:sz="0" w:space="0" w:color="auto"/>
          </w:divBdr>
        </w:div>
      </w:divsChild>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sChild>
        <w:div w:id="213935447">
          <w:marLeft w:val="0"/>
          <w:marRight w:val="0"/>
          <w:marTop w:val="260"/>
          <w:marBottom w:val="240"/>
          <w:divBdr>
            <w:top w:val="none" w:sz="0" w:space="0" w:color="auto"/>
            <w:left w:val="none" w:sz="0" w:space="0" w:color="auto"/>
            <w:bottom w:val="none" w:sz="0" w:space="0" w:color="auto"/>
            <w:right w:val="none" w:sz="0" w:space="0" w:color="auto"/>
          </w:divBdr>
        </w:div>
        <w:div w:id="1043556628">
          <w:marLeft w:val="0"/>
          <w:marRight w:val="0"/>
          <w:marTop w:val="219"/>
          <w:marBottom w:val="240"/>
          <w:divBdr>
            <w:top w:val="none" w:sz="0" w:space="0" w:color="auto"/>
            <w:left w:val="none" w:sz="0" w:space="0" w:color="auto"/>
            <w:bottom w:val="none" w:sz="0" w:space="0" w:color="auto"/>
            <w:right w:val="none" w:sz="0" w:space="0" w:color="auto"/>
          </w:divBdr>
        </w:div>
        <w:div w:id="1296522944">
          <w:marLeft w:val="0"/>
          <w:marRight w:val="0"/>
          <w:marTop w:val="260"/>
          <w:marBottom w:val="240"/>
          <w:divBdr>
            <w:top w:val="none" w:sz="0" w:space="0" w:color="auto"/>
            <w:left w:val="none" w:sz="0" w:space="0" w:color="auto"/>
            <w:bottom w:val="none" w:sz="0" w:space="0" w:color="auto"/>
            <w:right w:val="none" w:sz="0" w:space="0" w:color="auto"/>
          </w:divBdr>
        </w:div>
      </w:divsChild>
    </w:div>
    <w:div w:id="1459958559">
      <w:bodyDiv w:val="1"/>
      <w:marLeft w:val="0"/>
      <w:marRight w:val="0"/>
      <w:marTop w:val="0"/>
      <w:marBottom w:val="0"/>
      <w:divBdr>
        <w:top w:val="none" w:sz="0" w:space="0" w:color="auto"/>
        <w:left w:val="none" w:sz="0" w:space="0" w:color="auto"/>
        <w:bottom w:val="none" w:sz="0" w:space="0" w:color="auto"/>
        <w:right w:val="none" w:sz="0" w:space="0" w:color="auto"/>
      </w:divBdr>
    </w:div>
    <w:div w:id="1570455452">
      <w:bodyDiv w:val="1"/>
      <w:marLeft w:val="0"/>
      <w:marRight w:val="0"/>
      <w:marTop w:val="0"/>
      <w:marBottom w:val="0"/>
      <w:divBdr>
        <w:top w:val="none" w:sz="0" w:space="0" w:color="auto"/>
        <w:left w:val="none" w:sz="0" w:space="0" w:color="auto"/>
        <w:bottom w:val="none" w:sz="0" w:space="0" w:color="auto"/>
        <w:right w:val="none" w:sz="0" w:space="0" w:color="auto"/>
      </w:divBdr>
    </w:div>
    <w:div w:id="1624649870">
      <w:bodyDiv w:val="1"/>
      <w:marLeft w:val="0"/>
      <w:marRight w:val="0"/>
      <w:marTop w:val="0"/>
      <w:marBottom w:val="0"/>
      <w:divBdr>
        <w:top w:val="none" w:sz="0" w:space="0" w:color="auto"/>
        <w:left w:val="none" w:sz="0" w:space="0" w:color="auto"/>
        <w:bottom w:val="none" w:sz="0" w:space="0" w:color="auto"/>
        <w:right w:val="none" w:sz="0" w:space="0" w:color="auto"/>
      </w:divBdr>
      <w:divsChild>
        <w:div w:id="414321647">
          <w:marLeft w:val="0"/>
          <w:marRight w:val="0"/>
          <w:marTop w:val="260"/>
          <w:marBottom w:val="240"/>
          <w:divBdr>
            <w:top w:val="none" w:sz="0" w:space="0" w:color="auto"/>
            <w:left w:val="none" w:sz="0" w:space="0" w:color="auto"/>
            <w:bottom w:val="none" w:sz="0" w:space="0" w:color="auto"/>
            <w:right w:val="none" w:sz="0" w:space="0" w:color="auto"/>
          </w:divBdr>
        </w:div>
        <w:div w:id="1232155567">
          <w:marLeft w:val="0"/>
          <w:marRight w:val="0"/>
          <w:marTop w:val="260"/>
          <w:marBottom w:val="240"/>
          <w:divBdr>
            <w:top w:val="none" w:sz="0" w:space="0" w:color="auto"/>
            <w:left w:val="none" w:sz="0" w:space="0" w:color="auto"/>
            <w:bottom w:val="none" w:sz="0" w:space="0" w:color="auto"/>
            <w:right w:val="none" w:sz="0" w:space="0" w:color="auto"/>
          </w:divBdr>
        </w:div>
      </w:divsChild>
    </w:div>
    <w:div w:id="1691223881">
      <w:bodyDiv w:val="1"/>
      <w:marLeft w:val="0"/>
      <w:marRight w:val="0"/>
      <w:marTop w:val="0"/>
      <w:marBottom w:val="0"/>
      <w:divBdr>
        <w:top w:val="none" w:sz="0" w:space="0" w:color="auto"/>
        <w:left w:val="none" w:sz="0" w:space="0" w:color="auto"/>
        <w:bottom w:val="none" w:sz="0" w:space="0" w:color="auto"/>
        <w:right w:val="none" w:sz="0" w:space="0" w:color="auto"/>
      </w:divBdr>
    </w:div>
    <w:div w:id="1726829502">
      <w:bodyDiv w:val="1"/>
      <w:marLeft w:val="0"/>
      <w:marRight w:val="0"/>
      <w:marTop w:val="0"/>
      <w:marBottom w:val="0"/>
      <w:divBdr>
        <w:top w:val="none" w:sz="0" w:space="0" w:color="auto"/>
        <w:left w:val="none" w:sz="0" w:space="0" w:color="auto"/>
        <w:bottom w:val="none" w:sz="0" w:space="0" w:color="auto"/>
        <w:right w:val="none" w:sz="0" w:space="0" w:color="auto"/>
      </w:divBdr>
    </w:div>
    <w:div w:id="1787264785">
      <w:bodyDiv w:val="1"/>
      <w:marLeft w:val="0"/>
      <w:marRight w:val="0"/>
      <w:marTop w:val="0"/>
      <w:marBottom w:val="0"/>
      <w:divBdr>
        <w:top w:val="none" w:sz="0" w:space="0" w:color="auto"/>
        <w:left w:val="none" w:sz="0" w:space="0" w:color="auto"/>
        <w:bottom w:val="none" w:sz="0" w:space="0" w:color="auto"/>
        <w:right w:val="none" w:sz="0" w:space="0" w:color="auto"/>
      </w:divBdr>
      <w:divsChild>
        <w:div w:id="1184706754">
          <w:marLeft w:val="0"/>
          <w:marRight w:val="0"/>
          <w:marTop w:val="219"/>
          <w:marBottom w:val="240"/>
          <w:divBdr>
            <w:top w:val="none" w:sz="0" w:space="0" w:color="auto"/>
            <w:left w:val="none" w:sz="0" w:space="0" w:color="auto"/>
            <w:bottom w:val="none" w:sz="0" w:space="0" w:color="auto"/>
            <w:right w:val="none" w:sz="0" w:space="0" w:color="auto"/>
          </w:divBdr>
        </w:div>
        <w:div w:id="2105345090">
          <w:marLeft w:val="0"/>
          <w:marRight w:val="0"/>
          <w:marTop w:val="260"/>
          <w:marBottom w:val="240"/>
          <w:divBdr>
            <w:top w:val="none" w:sz="0" w:space="0" w:color="auto"/>
            <w:left w:val="none" w:sz="0" w:space="0" w:color="auto"/>
            <w:bottom w:val="none" w:sz="0" w:space="0" w:color="auto"/>
            <w:right w:val="none" w:sz="0" w:space="0" w:color="auto"/>
          </w:divBdr>
          <w:divsChild>
            <w:div w:id="163321609">
              <w:marLeft w:val="0"/>
              <w:marRight w:val="0"/>
              <w:marTop w:val="219"/>
              <w:marBottom w:val="0"/>
              <w:divBdr>
                <w:top w:val="none" w:sz="0" w:space="0" w:color="auto"/>
                <w:left w:val="none" w:sz="0" w:space="0" w:color="auto"/>
                <w:bottom w:val="none" w:sz="0" w:space="0" w:color="auto"/>
                <w:right w:val="none" w:sz="0" w:space="0" w:color="auto"/>
              </w:divBdr>
            </w:div>
            <w:div w:id="928736253">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937131784">
      <w:bodyDiv w:val="1"/>
      <w:marLeft w:val="0"/>
      <w:marRight w:val="0"/>
      <w:marTop w:val="0"/>
      <w:marBottom w:val="0"/>
      <w:divBdr>
        <w:top w:val="none" w:sz="0" w:space="0" w:color="auto"/>
        <w:left w:val="none" w:sz="0" w:space="0" w:color="auto"/>
        <w:bottom w:val="none" w:sz="0" w:space="0" w:color="auto"/>
        <w:right w:val="none" w:sz="0" w:space="0" w:color="auto"/>
      </w:divBdr>
      <w:divsChild>
        <w:div w:id="392236017">
          <w:marLeft w:val="0"/>
          <w:marRight w:val="0"/>
          <w:marTop w:val="219"/>
          <w:marBottom w:val="0"/>
          <w:divBdr>
            <w:top w:val="none" w:sz="0" w:space="0" w:color="auto"/>
            <w:left w:val="none" w:sz="0" w:space="0" w:color="auto"/>
            <w:bottom w:val="none" w:sz="0" w:space="0" w:color="auto"/>
            <w:right w:val="none" w:sz="0" w:space="0" w:color="auto"/>
          </w:divBdr>
          <w:divsChild>
            <w:div w:id="224612338">
              <w:marLeft w:val="0"/>
              <w:marRight w:val="0"/>
              <w:marTop w:val="240"/>
              <w:marBottom w:val="0"/>
              <w:divBdr>
                <w:top w:val="none" w:sz="0" w:space="0" w:color="auto"/>
                <w:left w:val="none" w:sz="0" w:space="0" w:color="auto"/>
                <w:bottom w:val="none" w:sz="0" w:space="0" w:color="auto"/>
                <w:right w:val="none" w:sz="0" w:space="0" w:color="auto"/>
              </w:divBdr>
            </w:div>
            <w:div w:id="960259173">
              <w:marLeft w:val="0"/>
              <w:marRight w:val="0"/>
              <w:marTop w:val="260"/>
              <w:marBottom w:val="240"/>
              <w:divBdr>
                <w:top w:val="none" w:sz="0" w:space="0" w:color="auto"/>
                <w:left w:val="none" w:sz="0" w:space="0" w:color="auto"/>
                <w:bottom w:val="none" w:sz="0" w:space="0" w:color="auto"/>
                <w:right w:val="none" w:sz="0" w:space="0" w:color="auto"/>
              </w:divBdr>
            </w:div>
            <w:div w:id="1258709497">
              <w:marLeft w:val="0"/>
              <w:marRight w:val="0"/>
              <w:marTop w:val="219"/>
              <w:marBottom w:val="240"/>
              <w:divBdr>
                <w:top w:val="none" w:sz="0" w:space="0" w:color="auto"/>
                <w:left w:val="none" w:sz="0" w:space="0" w:color="auto"/>
                <w:bottom w:val="none" w:sz="0" w:space="0" w:color="auto"/>
                <w:right w:val="none" w:sz="0" w:space="0" w:color="auto"/>
              </w:divBdr>
            </w:div>
          </w:divsChild>
        </w:div>
        <w:div w:id="2104111491">
          <w:marLeft w:val="0"/>
          <w:marRight w:val="0"/>
          <w:marTop w:val="219"/>
          <w:marBottom w:val="0"/>
          <w:divBdr>
            <w:top w:val="none" w:sz="0" w:space="0" w:color="auto"/>
            <w:left w:val="none" w:sz="0" w:space="0" w:color="auto"/>
            <w:bottom w:val="none" w:sz="0" w:space="0" w:color="auto"/>
            <w:right w:val="none" w:sz="0" w:space="0" w:color="auto"/>
          </w:divBdr>
          <w:divsChild>
            <w:div w:id="1049963026">
              <w:marLeft w:val="0"/>
              <w:marRight w:val="0"/>
              <w:marTop w:val="219"/>
              <w:marBottom w:val="240"/>
              <w:divBdr>
                <w:top w:val="none" w:sz="0" w:space="0" w:color="auto"/>
                <w:left w:val="none" w:sz="0" w:space="0" w:color="auto"/>
                <w:bottom w:val="none" w:sz="0" w:space="0" w:color="auto"/>
                <w:right w:val="none" w:sz="0" w:space="0" w:color="auto"/>
              </w:divBdr>
              <w:divsChild>
                <w:div w:id="4914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ffc1e6-d4a2-4642-b015-0c21fc0ff278" xsi:nil="true"/>
    <lcf76f155ced4ddcb4097134ff3c332f xmlns="b907ebdd-1b8e-4b2e-ab59-46d266a649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453DB3F03490409232149836A99FCF" ma:contentTypeVersion="15" ma:contentTypeDescription="Crée un document." ma:contentTypeScope="" ma:versionID="29d2387359d8e7427b96c190c232759e">
  <xsd:schema xmlns:xsd="http://www.w3.org/2001/XMLSchema" xmlns:xs="http://www.w3.org/2001/XMLSchema" xmlns:p="http://schemas.microsoft.com/office/2006/metadata/properties" xmlns:ns2="b907ebdd-1b8e-4b2e-ab59-46d266a649b7" xmlns:ns3="1da3156e-b061-4af0-8027-f39a59c700b4" xmlns:ns4="49ffc1e6-d4a2-4642-b015-0c21fc0ff278" targetNamespace="http://schemas.microsoft.com/office/2006/metadata/properties" ma:root="true" ma:fieldsID="0176b72b04401ddce73d55213d7f1580" ns2:_="" ns3:_="" ns4:_="">
    <xsd:import namespace="b907ebdd-1b8e-4b2e-ab59-46d266a649b7"/>
    <xsd:import namespace="1da3156e-b061-4af0-8027-f39a59c700b4"/>
    <xsd:import namespace="49ffc1e6-d4a2-4642-b015-0c21fc0ff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ebdd-1b8e-4b2e-ab59-46d266a64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bb63db8-f0a7-493f-844e-b27318e74c7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3156e-b061-4af0-8027-f39a59c700b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fc1e6-d4a2-4642-b015-0c21fc0ff2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7f4993-6db3-4409-9341-50a4ebea99e4}" ma:internalName="TaxCatchAll" ma:showField="CatchAllData" ma:web="1da3156e-b061-4af0-8027-f39a59c70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7817D-6538-4D1F-93C9-9781111A4274}">
  <ds:schemaRefs>
    <ds:schemaRef ds:uri="http://schemas.microsoft.com/office/2006/metadata/properties"/>
    <ds:schemaRef ds:uri="http://schemas.microsoft.com/office/infopath/2007/PartnerControls"/>
    <ds:schemaRef ds:uri="49ffc1e6-d4a2-4642-b015-0c21fc0ff278"/>
    <ds:schemaRef ds:uri="b907ebdd-1b8e-4b2e-ab59-46d266a649b7"/>
  </ds:schemaRefs>
</ds:datastoreItem>
</file>

<file path=customXml/itemProps2.xml><?xml version="1.0" encoding="utf-8"?>
<ds:datastoreItem xmlns:ds="http://schemas.openxmlformats.org/officeDocument/2006/customXml" ds:itemID="{717D861A-6995-4B71-B96A-F3F8A3054FC7}">
  <ds:schemaRefs>
    <ds:schemaRef ds:uri="http://schemas.openxmlformats.org/officeDocument/2006/bibliography"/>
  </ds:schemaRefs>
</ds:datastoreItem>
</file>

<file path=customXml/itemProps3.xml><?xml version="1.0" encoding="utf-8"?>
<ds:datastoreItem xmlns:ds="http://schemas.openxmlformats.org/officeDocument/2006/customXml" ds:itemID="{69BD37DC-CB67-4A8A-A874-027E9D53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ebdd-1b8e-4b2e-ab59-46d266a649b7"/>
    <ds:schemaRef ds:uri="1da3156e-b061-4af0-8027-f39a59c700b4"/>
    <ds:schemaRef ds:uri="49ffc1e6-d4a2-4642-b015-0c21fc0ff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4527A-0978-4E8C-8422-41CB6E446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8986</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10598</CharactersWithSpaces>
  <SharedDoc>false</SharedDoc>
  <HLinks>
    <vt:vector size="42" baseType="variant">
      <vt:variant>
        <vt:i4>1769526</vt:i4>
      </vt:variant>
      <vt:variant>
        <vt:i4>38</vt:i4>
      </vt:variant>
      <vt:variant>
        <vt:i4>0</vt:i4>
      </vt:variant>
      <vt:variant>
        <vt:i4>5</vt:i4>
      </vt:variant>
      <vt:variant>
        <vt:lpwstr/>
      </vt:variant>
      <vt:variant>
        <vt:lpwstr>_Toc106366790</vt:lpwstr>
      </vt:variant>
      <vt:variant>
        <vt:i4>1703990</vt:i4>
      </vt:variant>
      <vt:variant>
        <vt:i4>32</vt:i4>
      </vt:variant>
      <vt:variant>
        <vt:i4>0</vt:i4>
      </vt:variant>
      <vt:variant>
        <vt:i4>5</vt:i4>
      </vt:variant>
      <vt:variant>
        <vt:lpwstr/>
      </vt:variant>
      <vt:variant>
        <vt:lpwstr>_Toc106366789</vt:lpwstr>
      </vt:variant>
      <vt:variant>
        <vt:i4>1703990</vt:i4>
      </vt:variant>
      <vt:variant>
        <vt:i4>26</vt:i4>
      </vt:variant>
      <vt:variant>
        <vt:i4>0</vt:i4>
      </vt:variant>
      <vt:variant>
        <vt:i4>5</vt:i4>
      </vt:variant>
      <vt:variant>
        <vt:lpwstr/>
      </vt:variant>
      <vt:variant>
        <vt:lpwstr>_Toc106366788</vt:lpwstr>
      </vt:variant>
      <vt:variant>
        <vt:i4>1703990</vt:i4>
      </vt:variant>
      <vt:variant>
        <vt:i4>20</vt:i4>
      </vt:variant>
      <vt:variant>
        <vt:i4>0</vt:i4>
      </vt:variant>
      <vt:variant>
        <vt:i4>5</vt:i4>
      </vt:variant>
      <vt:variant>
        <vt:lpwstr/>
      </vt:variant>
      <vt:variant>
        <vt:lpwstr>_Toc106366787</vt:lpwstr>
      </vt:variant>
      <vt:variant>
        <vt:i4>1703990</vt:i4>
      </vt:variant>
      <vt:variant>
        <vt:i4>14</vt:i4>
      </vt:variant>
      <vt:variant>
        <vt:i4>0</vt:i4>
      </vt:variant>
      <vt:variant>
        <vt:i4>5</vt:i4>
      </vt:variant>
      <vt:variant>
        <vt:lpwstr/>
      </vt:variant>
      <vt:variant>
        <vt:lpwstr>_Toc106366786</vt:lpwstr>
      </vt:variant>
      <vt:variant>
        <vt:i4>1703990</vt:i4>
      </vt:variant>
      <vt:variant>
        <vt:i4>8</vt:i4>
      </vt:variant>
      <vt:variant>
        <vt:i4>0</vt:i4>
      </vt:variant>
      <vt:variant>
        <vt:i4>5</vt:i4>
      </vt:variant>
      <vt:variant>
        <vt:lpwstr/>
      </vt:variant>
      <vt:variant>
        <vt:lpwstr>_Toc106366785</vt:lpwstr>
      </vt:variant>
      <vt:variant>
        <vt:i4>1703990</vt:i4>
      </vt:variant>
      <vt:variant>
        <vt:i4>2</vt:i4>
      </vt:variant>
      <vt:variant>
        <vt:i4>0</vt:i4>
      </vt:variant>
      <vt:variant>
        <vt:i4>5</vt:i4>
      </vt:variant>
      <vt:variant>
        <vt:lpwstr/>
      </vt:variant>
      <vt:variant>
        <vt:lpwstr>_Toc106366784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Imène Cherti</dc:creator>
  <cp:keywords/>
  <dc:description/>
  <cp:lastModifiedBy>Marjolaine Parent</cp:lastModifiedBy>
  <cp:revision>2</cp:revision>
  <cp:lastPrinted>2023-05-30T18:49:00Z</cp:lastPrinted>
  <dcterms:created xsi:type="dcterms:W3CDTF">2024-09-06T15:40:00Z</dcterms:created>
  <dcterms:modified xsi:type="dcterms:W3CDTF">2024-09-06T15:40:00Z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0x01010002453DB3F03490409232149836A99FCF</vt:lpwstr>
  </property>
  <property fmtid="{D5CDD505-2E9C-101B-9397-08002B2CF9AE}" pid="3" name="MediaServiceImageTags">
    <vt:lpwstr/>
  </property>
</Properties>
</file>